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155FF" w14:textId="5D278BFA" w:rsidR="00534383" w:rsidRPr="00076E05" w:rsidRDefault="00A26E7A">
      <w:pPr>
        <w:spacing w:after="100" w:line="240" w:lineRule="auto"/>
        <w:rPr>
          <w:rFonts w:ascii="Arial" w:hAnsi="Arial" w:cs="Arial"/>
          <w:b/>
          <w:bCs/>
          <w:color w:val="auto"/>
          <w:sz w:val="22"/>
        </w:rPr>
      </w:pPr>
      <w:r w:rsidRPr="00076E05">
        <w:rPr>
          <w:rFonts w:ascii="Arial" w:hAnsi="Arial" w:cs="Arial"/>
          <w:b/>
          <w:bCs/>
          <w:color w:val="auto"/>
          <w:sz w:val="22"/>
        </w:rPr>
        <w:t xml:space="preserve">SMART TRANSFORMATION </w:t>
      </w:r>
      <w:r w:rsidR="001906AD">
        <w:rPr>
          <w:rFonts w:ascii="Arial" w:hAnsi="Arial" w:cs="Arial"/>
          <w:b/>
          <w:bCs/>
          <w:color w:val="auto"/>
          <w:sz w:val="22"/>
        </w:rPr>
        <w:t xml:space="preserve"> </w:t>
      </w:r>
    </w:p>
    <w:p w14:paraId="5C40DE08" w14:textId="137F264A" w:rsidR="00A26E7A" w:rsidRPr="00076E05" w:rsidRDefault="00A26E7A">
      <w:pPr>
        <w:spacing w:after="100" w:line="240" w:lineRule="auto"/>
        <w:rPr>
          <w:rFonts w:ascii="Arial" w:hAnsi="Arial" w:cs="Arial"/>
          <w:b/>
          <w:bCs/>
          <w:color w:val="auto"/>
          <w:sz w:val="22"/>
        </w:rPr>
      </w:pPr>
      <w:r w:rsidRPr="00076E05">
        <w:rPr>
          <w:rFonts w:ascii="Arial" w:hAnsi="Arial" w:cs="Arial"/>
          <w:b/>
          <w:bCs/>
          <w:color w:val="auto"/>
          <w:sz w:val="22"/>
        </w:rPr>
        <w:t>S</w:t>
      </w:r>
      <w:r w:rsidR="00F51921">
        <w:rPr>
          <w:rFonts w:ascii="Arial" w:hAnsi="Arial" w:cs="Arial"/>
          <w:b/>
          <w:bCs/>
          <w:color w:val="auto"/>
          <w:sz w:val="22"/>
        </w:rPr>
        <w:t>mart Transformation Advisory Council</w:t>
      </w:r>
      <w:r w:rsidRPr="00076E05">
        <w:rPr>
          <w:rFonts w:ascii="Arial" w:hAnsi="Arial" w:cs="Arial"/>
          <w:b/>
          <w:bCs/>
          <w:color w:val="auto"/>
          <w:sz w:val="22"/>
        </w:rPr>
        <w:t xml:space="preserve"> </w:t>
      </w:r>
      <w:r w:rsidR="00F51921">
        <w:rPr>
          <w:rFonts w:ascii="Arial" w:hAnsi="Arial" w:cs="Arial"/>
          <w:b/>
          <w:bCs/>
          <w:color w:val="auto"/>
          <w:sz w:val="22"/>
        </w:rPr>
        <w:t xml:space="preserve">(STAC) </w:t>
      </w:r>
      <w:r w:rsidRPr="00076E05">
        <w:rPr>
          <w:rFonts w:ascii="Arial" w:hAnsi="Arial" w:cs="Arial"/>
          <w:b/>
          <w:bCs/>
          <w:color w:val="auto"/>
          <w:sz w:val="22"/>
        </w:rPr>
        <w:t xml:space="preserve">Meeting </w:t>
      </w:r>
      <w:r w:rsidR="00076E05" w:rsidRPr="00076E05">
        <w:rPr>
          <w:rFonts w:ascii="Arial" w:hAnsi="Arial" w:cs="Arial"/>
          <w:b/>
          <w:bCs/>
          <w:color w:val="auto"/>
          <w:sz w:val="22"/>
        </w:rPr>
        <w:t xml:space="preserve">– </w:t>
      </w:r>
      <w:r w:rsidR="003B4ED3">
        <w:rPr>
          <w:rFonts w:ascii="Arial" w:hAnsi="Arial" w:cs="Arial"/>
          <w:b/>
          <w:bCs/>
          <w:color w:val="auto"/>
          <w:sz w:val="22"/>
        </w:rPr>
        <w:t>Dysart</w:t>
      </w:r>
      <w:r w:rsidR="008F22AB">
        <w:rPr>
          <w:rFonts w:ascii="Arial" w:hAnsi="Arial" w:cs="Arial"/>
          <w:b/>
          <w:bCs/>
          <w:color w:val="auto"/>
          <w:sz w:val="22"/>
        </w:rPr>
        <w:t xml:space="preserve"> </w:t>
      </w:r>
    </w:p>
    <w:p w14:paraId="3E5A35F4" w14:textId="3DA0DF1D" w:rsidR="00076E05" w:rsidRPr="00076E05" w:rsidRDefault="0076101E">
      <w:pPr>
        <w:spacing w:after="100" w:line="240" w:lineRule="auto"/>
        <w:rPr>
          <w:rFonts w:ascii="Arial" w:hAnsi="Arial" w:cs="Arial"/>
          <w:b/>
          <w:bCs/>
          <w:color w:val="auto"/>
          <w:sz w:val="22"/>
        </w:rPr>
      </w:pPr>
      <w:r>
        <w:rPr>
          <w:rFonts w:ascii="Arial" w:hAnsi="Arial" w:cs="Arial"/>
          <w:b/>
          <w:bCs/>
          <w:color w:val="auto"/>
          <w:sz w:val="22"/>
        </w:rPr>
        <w:t>6 June</w:t>
      </w:r>
      <w:r w:rsidR="007F4B19">
        <w:rPr>
          <w:rFonts w:ascii="Arial" w:hAnsi="Arial" w:cs="Arial"/>
          <w:b/>
          <w:bCs/>
          <w:color w:val="auto"/>
          <w:sz w:val="22"/>
        </w:rPr>
        <w:t xml:space="preserve"> 2022</w:t>
      </w:r>
    </w:p>
    <w:p w14:paraId="14865917" w14:textId="0114724B" w:rsidR="00076E05" w:rsidRDefault="00076E05">
      <w:pPr>
        <w:spacing w:after="100" w:line="240" w:lineRule="auto"/>
        <w:rPr>
          <w:rFonts w:ascii="Arial" w:hAnsi="Arial" w:cs="Arial"/>
          <w:color w:val="auto"/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370A13" w:rsidRPr="003B4ED3" w14:paraId="0CB3F81C" w14:textId="77777777" w:rsidTr="00370A13">
        <w:tc>
          <w:tcPr>
            <w:tcW w:w="5098" w:type="dxa"/>
          </w:tcPr>
          <w:p w14:paraId="01647B79" w14:textId="1FA0D26B" w:rsidR="003B4ED3" w:rsidRPr="003B4ED3" w:rsidRDefault="003B4ED3" w:rsidP="003B4ED3">
            <w:pPr>
              <w:rPr>
                <w:rFonts w:ascii="Arial" w:hAnsi="Arial" w:cs="Arial"/>
                <w:b/>
                <w:bCs/>
                <w:sz w:val="22"/>
              </w:rPr>
            </w:pPr>
            <w:r w:rsidRPr="003B4ED3">
              <w:rPr>
                <w:rFonts w:ascii="Arial" w:hAnsi="Arial" w:cs="Arial"/>
                <w:b/>
                <w:bCs/>
                <w:sz w:val="22"/>
              </w:rPr>
              <w:t>Attendees</w:t>
            </w:r>
          </w:p>
          <w:p w14:paraId="5D5CFC39" w14:textId="77777777" w:rsidR="00C37158" w:rsidRDefault="00C37158" w:rsidP="00C37158">
            <w:pPr>
              <w:rPr>
                <w:rFonts w:ascii="Arial" w:hAnsi="Arial" w:cs="Arial"/>
                <w:sz w:val="22"/>
              </w:rPr>
            </w:pPr>
            <w:r w:rsidRPr="003B4ED3">
              <w:rPr>
                <w:rFonts w:ascii="Arial" w:hAnsi="Arial" w:cs="Arial"/>
                <w:sz w:val="22"/>
              </w:rPr>
              <w:t xml:space="preserve">Royce Bailey </w:t>
            </w:r>
          </w:p>
          <w:p w14:paraId="05BE60CD" w14:textId="77777777" w:rsidR="0076101E" w:rsidRDefault="00C0318A" w:rsidP="00C3715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Jasmine Cadd</w:t>
            </w:r>
            <w:r w:rsidRPr="003B4ED3">
              <w:rPr>
                <w:rFonts w:ascii="Arial" w:hAnsi="Arial" w:cs="Arial"/>
                <w:sz w:val="22"/>
              </w:rPr>
              <w:t xml:space="preserve"> </w:t>
            </w:r>
          </w:p>
          <w:p w14:paraId="1981BD5E" w14:textId="5F9C2EDB" w:rsidR="00C37158" w:rsidRDefault="00C37158" w:rsidP="00C37158">
            <w:pPr>
              <w:rPr>
                <w:rFonts w:ascii="Arial" w:hAnsi="Arial" w:cs="Arial"/>
                <w:sz w:val="22"/>
              </w:rPr>
            </w:pPr>
            <w:r w:rsidRPr="003B4ED3">
              <w:rPr>
                <w:rFonts w:ascii="Arial" w:hAnsi="Arial" w:cs="Arial"/>
                <w:sz w:val="22"/>
              </w:rPr>
              <w:t xml:space="preserve">John Crooks </w:t>
            </w:r>
          </w:p>
          <w:p w14:paraId="382548CF" w14:textId="2ED303D1" w:rsidR="00640B24" w:rsidRDefault="00640B24" w:rsidP="00640B24">
            <w:pPr>
              <w:rPr>
                <w:rFonts w:ascii="Arial" w:hAnsi="Arial" w:cs="Arial"/>
                <w:sz w:val="22"/>
              </w:rPr>
            </w:pPr>
            <w:r w:rsidRPr="003B4ED3">
              <w:rPr>
                <w:rFonts w:ascii="Arial" w:hAnsi="Arial" w:cs="Arial"/>
                <w:sz w:val="22"/>
              </w:rPr>
              <w:t>Liz Fox</w:t>
            </w:r>
          </w:p>
          <w:p w14:paraId="70462983" w14:textId="4EB37675" w:rsidR="00A3674E" w:rsidRPr="003B4ED3" w:rsidRDefault="00A3674E" w:rsidP="00640B24">
            <w:pPr>
              <w:rPr>
                <w:rFonts w:ascii="Arial" w:hAnsi="Arial" w:cs="Arial"/>
                <w:sz w:val="22"/>
              </w:rPr>
            </w:pPr>
            <w:r w:rsidRPr="003B4ED3">
              <w:rPr>
                <w:rFonts w:ascii="Arial" w:hAnsi="Arial" w:cs="Arial"/>
                <w:sz w:val="22"/>
              </w:rPr>
              <w:t>Dan Iliffe</w:t>
            </w:r>
          </w:p>
          <w:p w14:paraId="44C37E69" w14:textId="77777777" w:rsidR="00C0318A" w:rsidRDefault="00C0318A" w:rsidP="00C0318A">
            <w:pPr>
              <w:rPr>
                <w:rFonts w:ascii="Arial" w:hAnsi="Arial" w:cs="Arial"/>
                <w:sz w:val="22"/>
              </w:rPr>
            </w:pPr>
            <w:r w:rsidRPr="003B4ED3">
              <w:rPr>
                <w:rFonts w:ascii="Arial" w:hAnsi="Arial" w:cs="Arial"/>
                <w:sz w:val="22"/>
              </w:rPr>
              <w:t>Sandy Moffatt</w:t>
            </w:r>
          </w:p>
          <w:p w14:paraId="13200294" w14:textId="77777777" w:rsidR="00C0318A" w:rsidRDefault="00C0318A" w:rsidP="00D129F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Cheryl Perry </w:t>
            </w:r>
          </w:p>
          <w:p w14:paraId="761D2CF9" w14:textId="003883AC" w:rsidR="00640B24" w:rsidRPr="00D129F8" w:rsidRDefault="00C0318A" w:rsidP="00D129F8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Jacqueline Smith</w:t>
            </w:r>
          </w:p>
        </w:tc>
        <w:tc>
          <w:tcPr>
            <w:tcW w:w="5098" w:type="dxa"/>
          </w:tcPr>
          <w:p w14:paraId="4DE974F2" w14:textId="77777777" w:rsidR="00370A13" w:rsidRPr="003B4ED3" w:rsidRDefault="00370A13" w:rsidP="00370A13">
            <w:pPr>
              <w:rPr>
                <w:rFonts w:ascii="Arial" w:hAnsi="Arial" w:cs="Arial"/>
                <w:b/>
                <w:bCs/>
                <w:sz w:val="22"/>
              </w:rPr>
            </w:pPr>
            <w:r w:rsidRPr="003B4ED3">
              <w:rPr>
                <w:rFonts w:ascii="Arial" w:hAnsi="Arial" w:cs="Arial"/>
                <w:b/>
                <w:bCs/>
                <w:sz w:val="22"/>
              </w:rPr>
              <w:t>Apologies</w:t>
            </w:r>
          </w:p>
          <w:p w14:paraId="21147088" w14:textId="791EE09A" w:rsidR="000D040D" w:rsidRPr="003B4ED3" w:rsidRDefault="000D040D" w:rsidP="000D040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Rhiannon Rowe</w:t>
            </w:r>
          </w:p>
          <w:p w14:paraId="0D13BB01" w14:textId="77777777" w:rsidR="00C37158" w:rsidRDefault="00B73125" w:rsidP="00C37158">
            <w:pPr>
              <w:rPr>
                <w:rFonts w:ascii="Arial" w:hAnsi="Arial" w:cs="Arial"/>
                <w:sz w:val="22"/>
              </w:rPr>
            </w:pPr>
            <w:r w:rsidRPr="003B4ED3">
              <w:rPr>
                <w:rFonts w:ascii="Arial" w:hAnsi="Arial" w:cs="Arial"/>
                <w:sz w:val="22"/>
              </w:rPr>
              <w:t>Richelle Toshack</w:t>
            </w:r>
            <w:r w:rsidRPr="003B4ED3">
              <w:rPr>
                <w:rFonts w:ascii="Arial" w:hAnsi="Arial" w:cs="Arial"/>
                <w:sz w:val="22"/>
              </w:rPr>
              <w:tab/>
            </w:r>
          </w:p>
          <w:p w14:paraId="0F5D0B11" w14:textId="6F99CA65" w:rsidR="00C0318A" w:rsidRDefault="00C0318A" w:rsidP="00C0318A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Brianna Jahnke</w:t>
            </w:r>
          </w:p>
          <w:p w14:paraId="58533F65" w14:textId="7F7E361B" w:rsidR="00D129F8" w:rsidRPr="00D129F8" w:rsidRDefault="00D129F8" w:rsidP="00C37158">
            <w:pPr>
              <w:rPr>
                <w:rFonts w:ascii="Arial" w:hAnsi="Arial" w:cs="Arial"/>
                <w:sz w:val="22"/>
              </w:rPr>
            </w:pPr>
          </w:p>
        </w:tc>
      </w:tr>
      <w:tr w:rsidR="00370A13" w:rsidRPr="003B4ED3" w14:paraId="73319BD6" w14:textId="77777777" w:rsidTr="00370A13">
        <w:tc>
          <w:tcPr>
            <w:tcW w:w="5098" w:type="dxa"/>
          </w:tcPr>
          <w:p w14:paraId="75B068B9" w14:textId="77777777" w:rsidR="00370A13" w:rsidRDefault="002B3083" w:rsidP="000D040D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Guests</w:t>
            </w:r>
          </w:p>
          <w:p w14:paraId="35EE53F6" w14:textId="5D15A34A" w:rsidR="002B3083" w:rsidRDefault="00C0318A" w:rsidP="000D040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Jeff Stewart-Harris (via Zoom)</w:t>
            </w:r>
          </w:p>
          <w:p w14:paraId="6F420BA8" w14:textId="0F66ABF2" w:rsidR="00C37158" w:rsidRPr="002B3083" w:rsidRDefault="00C37158" w:rsidP="000D040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098" w:type="dxa"/>
          </w:tcPr>
          <w:p w14:paraId="22119075" w14:textId="77777777" w:rsidR="00370A13" w:rsidRPr="003B4ED3" w:rsidRDefault="00370A13" w:rsidP="00370A13">
            <w:pPr>
              <w:rPr>
                <w:rFonts w:ascii="Arial" w:hAnsi="Arial" w:cs="Arial"/>
                <w:b/>
                <w:bCs/>
                <w:sz w:val="22"/>
              </w:rPr>
            </w:pPr>
            <w:r w:rsidRPr="003B4ED3">
              <w:rPr>
                <w:rFonts w:ascii="Arial" w:hAnsi="Arial" w:cs="Arial"/>
                <w:b/>
                <w:bCs/>
                <w:sz w:val="22"/>
              </w:rPr>
              <w:t>Secretariat</w:t>
            </w:r>
          </w:p>
          <w:p w14:paraId="16DFAF6C" w14:textId="77777777" w:rsidR="00370A13" w:rsidRPr="003B4ED3" w:rsidRDefault="00370A13" w:rsidP="00370A13">
            <w:pPr>
              <w:rPr>
                <w:rFonts w:ascii="Arial" w:hAnsi="Arial" w:cs="Arial"/>
                <w:sz w:val="22"/>
              </w:rPr>
            </w:pPr>
            <w:r w:rsidRPr="003B4ED3">
              <w:rPr>
                <w:rFonts w:ascii="Arial" w:hAnsi="Arial" w:cs="Arial"/>
                <w:sz w:val="22"/>
              </w:rPr>
              <w:t>Mitchell Innes (Facilitator)</w:t>
            </w:r>
          </w:p>
          <w:p w14:paraId="53C622CB" w14:textId="0F0F4DBD" w:rsidR="00370A13" w:rsidRPr="004B7C23" w:rsidRDefault="00370A13" w:rsidP="00370A13">
            <w:pPr>
              <w:rPr>
                <w:rFonts w:ascii="Arial" w:hAnsi="Arial" w:cs="Arial"/>
                <w:sz w:val="22"/>
              </w:rPr>
            </w:pPr>
            <w:r w:rsidRPr="003B4ED3">
              <w:rPr>
                <w:rFonts w:ascii="Arial" w:hAnsi="Arial" w:cs="Arial"/>
                <w:sz w:val="22"/>
              </w:rPr>
              <w:t>Nicole Ireland</w:t>
            </w:r>
          </w:p>
        </w:tc>
      </w:tr>
    </w:tbl>
    <w:p w14:paraId="3A56D5AA" w14:textId="77777777" w:rsidR="003B4ED3" w:rsidRPr="003B4ED3" w:rsidRDefault="003B4ED3" w:rsidP="003B4ED3">
      <w:pPr>
        <w:rPr>
          <w:rFonts w:ascii="Arial" w:hAnsi="Arial" w:cs="Arial"/>
          <w:b/>
          <w:bCs/>
          <w:sz w:val="22"/>
        </w:rPr>
      </w:pPr>
      <w:r w:rsidRPr="003B4ED3">
        <w:rPr>
          <w:rFonts w:ascii="Arial" w:hAnsi="Arial" w:cs="Arial"/>
          <w:b/>
          <w:bCs/>
          <w:sz w:val="22"/>
        </w:rPr>
        <w:t>MEETING NOTES</w:t>
      </w:r>
    </w:p>
    <w:p w14:paraId="3A87A23E" w14:textId="2E6F9A22" w:rsidR="00866A01" w:rsidRDefault="00D129F8" w:rsidP="002B3083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Meeting commenced at 6.</w:t>
      </w:r>
      <w:r w:rsidR="00CA3103">
        <w:rPr>
          <w:rFonts w:ascii="Arial" w:hAnsi="Arial" w:cs="Arial"/>
          <w:sz w:val="22"/>
        </w:rPr>
        <w:t>0</w:t>
      </w:r>
      <w:r w:rsidR="00C0318A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>pm</w:t>
      </w:r>
      <w:r w:rsidR="00D22E56">
        <w:rPr>
          <w:rFonts w:ascii="Arial" w:hAnsi="Arial" w:cs="Arial"/>
          <w:sz w:val="22"/>
        </w:rPr>
        <w:t xml:space="preserve"> </w:t>
      </w:r>
      <w:r w:rsidR="002B3083">
        <w:rPr>
          <w:rFonts w:ascii="Arial" w:hAnsi="Arial" w:cs="Arial"/>
          <w:sz w:val="22"/>
        </w:rPr>
        <w:t>with apologies advised</w:t>
      </w:r>
      <w:r w:rsidR="00753FD2">
        <w:rPr>
          <w:rFonts w:ascii="Arial" w:hAnsi="Arial" w:cs="Arial"/>
          <w:sz w:val="22"/>
        </w:rPr>
        <w:t>.</w:t>
      </w:r>
    </w:p>
    <w:p w14:paraId="041D3ECC" w14:textId="77777777" w:rsidR="002B3083" w:rsidRDefault="002B3083" w:rsidP="002B3083">
      <w:pPr>
        <w:pStyle w:val="ListParagraph"/>
        <w:numPr>
          <w:ilvl w:val="0"/>
          <w:numId w:val="0"/>
        </w:numPr>
        <w:spacing w:after="0" w:line="240" w:lineRule="auto"/>
        <w:ind w:left="360"/>
        <w:rPr>
          <w:rFonts w:ascii="Arial" w:hAnsi="Arial" w:cs="Arial"/>
          <w:sz w:val="22"/>
        </w:rPr>
      </w:pPr>
    </w:p>
    <w:p w14:paraId="6A43E91C" w14:textId="0A80D8E6" w:rsidR="00866A01" w:rsidRPr="00866A01" w:rsidRDefault="00866A01" w:rsidP="00866A01">
      <w:pPr>
        <w:spacing w:after="0" w:line="240" w:lineRule="auto"/>
        <w:rPr>
          <w:rFonts w:ascii="Arial" w:hAnsi="Arial" w:cs="Arial"/>
          <w:b/>
          <w:bCs/>
          <w:sz w:val="22"/>
        </w:rPr>
      </w:pPr>
      <w:r w:rsidRPr="00866A01">
        <w:rPr>
          <w:rFonts w:ascii="Arial" w:hAnsi="Arial" w:cs="Arial"/>
          <w:b/>
          <w:bCs/>
          <w:sz w:val="22"/>
        </w:rPr>
        <w:t xml:space="preserve">MINUTES </w:t>
      </w:r>
    </w:p>
    <w:p w14:paraId="387DAC9C" w14:textId="16ACF040" w:rsidR="00D129F8" w:rsidRPr="00753FD2" w:rsidRDefault="000D040D" w:rsidP="00753FD2">
      <w:pPr>
        <w:pStyle w:val="ListParagraph"/>
        <w:numPr>
          <w:ilvl w:val="0"/>
          <w:numId w:val="31"/>
        </w:numPr>
        <w:rPr>
          <w:rFonts w:ascii="Arial" w:hAnsi="Arial" w:cs="Arial"/>
          <w:sz w:val="22"/>
        </w:rPr>
      </w:pPr>
      <w:r w:rsidRPr="00753FD2">
        <w:rPr>
          <w:rFonts w:ascii="Arial" w:hAnsi="Arial" w:cs="Arial"/>
          <w:sz w:val="22"/>
        </w:rPr>
        <w:t xml:space="preserve">Minutes from Meeting </w:t>
      </w:r>
      <w:r w:rsidR="00CA3103">
        <w:rPr>
          <w:rFonts w:ascii="Arial" w:hAnsi="Arial" w:cs="Arial"/>
          <w:sz w:val="22"/>
        </w:rPr>
        <w:t>1</w:t>
      </w:r>
      <w:r w:rsidR="00C0318A">
        <w:rPr>
          <w:rFonts w:ascii="Arial" w:hAnsi="Arial" w:cs="Arial"/>
          <w:sz w:val="22"/>
        </w:rPr>
        <w:t>1</w:t>
      </w:r>
      <w:r w:rsidRPr="00753FD2">
        <w:rPr>
          <w:rFonts w:ascii="Arial" w:hAnsi="Arial" w:cs="Arial"/>
          <w:sz w:val="22"/>
        </w:rPr>
        <w:t xml:space="preserve"> were moved by</w:t>
      </w:r>
      <w:r w:rsidR="00C0318A">
        <w:rPr>
          <w:rFonts w:ascii="Arial" w:hAnsi="Arial" w:cs="Arial"/>
          <w:sz w:val="22"/>
        </w:rPr>
        <w:t xml:space="preserve"> LF</w:t>
      </w:r>
      <w:r w:rsidRPr="00753FD2">
        <w:rPr>
          <w:rFonts w:ascii="Arial" w:hAnsi="Arial" w:cs="Arial"/>
          <w:sz w:val="22"/>
        </w:rPr>
        <w:t xml:space="preserve">, seconded by </w:t>
      </w:r>
      <w:r w:rsidR="00C0318A">
        <w:rPr>
          <w:rFonts w:ascii="Arial" w:hAnsi="Arial" w:cs="Arial"/>
          <w:sz w:val="22"/>
        </w:rPr>
        <w:t>SM</w:t>
      </w:r>
      <w:r w:rsidRPr="00753FD2">
        <w:rPr>
          <w:rFonts w:ascii="Arial" w:hAnsi="Arial" w:cs="Arial"/>
          <w:sz w:val="22"/>
        </w:rPr>
        <w:t xml:space="preserve"> and approved by all.</w:t>
      </w:r>
    </w:p>
    <w:p w14:paraId="01444BCB" w14:textId="5040D4AF" w:rsidR="001906AD" w:rsidRDefault="002B3083" w:rsidP="003B4ED3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COMMUNICATIONS AND ENGAGEMENT </w:t>
      </w:r>
    </w:p>
    <w:p w14:paraId="13DA3DEC" w14:textId="545A6B0A" w:rsidR="00616927" w:rsidRDefault="00DD0690" w:rsidP="0067786D">
      <w:pPr>
        <w:pStyle w:val="ListParagraph"/>
        <w:numPr>
          <w:ilvl w:val="0"/>
          <w:numId w:val="3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Y</w:t>
      </w:r>
      <w:r w:rsidR="00A86F4F">
        <w:rPr>
          <w:rFonts w:ascii="Arial" w:hAnsi="Arial" w:cs="Arial"/>
          <w:sz w:val="22"/>
        </w:rPr>
        <w:t>outh Advisory Council (Y</w:t>
      </w:r>
      <w:r>
        <w:rPr>
          <w:rFonts w:ascii="Arial" w:hAnsi="Arial" w:cs="Arial"/>
          <w:sz w:val="22"/>
        </w:rPr>
        <w:t>AC</w:t>
      </w:r>
      <w:r w:rsidR="00A86F4F">
        <w:rPr>
          <w:rFonts w:ascii="Arial" w:hAnsi="Arial" w:cs="Arial"/>
          <w:sz w:val="22"/>
        </w:rPr>
        <w:t>)</w:t>
      </w:r>
      <w:r>
        <w:rPr>
          <w:rFonts w:ascii="Arial" w:hAnsi="Arial" w:cs="Arial"/>
          <w:sz w:val="22"/>
        </w:rPr>
        <w:t xml:space="preserve"> </w:t>
      </w:r>
      <w:r w:rsidR="00896B2A">
        <w:rPr>
          <w:rFonts w:ascii="Arial" w:hAnsi="Arial" w:cs="Arial"/>
          <w:sz w:val="22"/>
        </w:rPr>
        <w:t xml:space="preserve">visited BMA’s Goonyella Riverside Mine </w:t>
      </w:r>
      <w:r w:rsidR="0085472E">
        <w:rPr>
          <w:rFonts w:ascii="Arial" w:hAnsi="Arial" w:cs="Arial"/>
          <w:sz w:val="22"/>
        </w:rPr>
        <w:t>with very positive feedback from students, parents and teachers.  STAC members acknowledged the efforts of the mine team in hosting the visit.</w:t>
      </w:r>
    </w:p>
    <w:p w14:paraId="2BC94A1E" w14:textId="6235BCF9" w:rsidR="0085472E" w:rsidRDefault="0085472E" w:rsidP="0067786D">
      <w:pPr>
        <w:pStyle w:val="ListParagraph"/>
        <w:numPr>
          <w:ilvl w:val="0"/>
          <w:numId w:val="3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Very positive meeting with Isaac Regional Council (IRC) to progress a number of STAC priorities.</w:t>
      </w:r>
    </w:p>
    <w:p w14:paraId="7381E5DD" w14:textId="515920B1" w:rsidR="0085472E" w:rsidRPr="001F57FA" w:rsidRDefault="002B3083" w:rsidP="0085472E">
      <w:pPr>
        <w:pStyle w:val="ListParagraph"/>
        <w:numPr>
          <w:ilvl w:val="0"/>
          <w:numId w:val="31"/>
        </w:numPr>
        <w:rPr>
          <w:rFonts w:ascii="Arial" w:hAnsi="Arial" w:cs="Arial"/>
          <w:b/>
          <w:bCs/>
          <w:sz w:val="22"/>
        </w:rPr>
      </w:pPr>
      <w:r w:rsidRPr="0085472E">
        <w:rPr>
          <w:rFonts w:ascii="Arial" w:hAnsi="Arial" w:cs="Arial"/>
          <w:sz w:val="22"/>
        </w:rPr>
        <w:lastRenderedPageBreak/>
        <w:t xml:space="preserve">Update provided on </w:t>
      </w:r>
      <w:r w:rsidR="00640B24" w:rsidRPr="0085472E">
        <w:rPr>
          <w:rFonts w:ascii="Arial" w:hAnsi="Arial" w:cs="Arial"/>
          <w:sz w:val="22"/>
        </w:rPr>
        <w:t>the recent edition of The Transformer</w:t>
      </w:r>
      <w:r w:rsidR="00616927" w:rsidRPr="0085472E">
        <w:rPr>
          <w:rFonts w:ascii="Arial" w:hAnsi="Arial" w:cs="Arial"/>
          <w:sz w:val="22"/>
        </w:rPr>
        <w:t xml:space="preserve">, </w:t>
      </w:r>
      <w:r w:rsidR="00640B24" w:rsidRPr="0085472E">
        <w:rPr>
          <w:rFonts w:ascii="Arial" w:hAnsi="Arial" w:cs="Arial"/>
          <w:sz w:val="22"/>
        </w:rPr>
        <w:t>web traffic results</w:t>
      </w:r>
      <w:r w:rsidR="00616927" w:rsidRPr="0085472E">
        <w:rPr>
          <w:rFonts w:ascii="Arial" w:hAnsi="Arial" w:cs="Arial"/>
          <w:sz w:val="22"/>
        </w:rPr>
        <w:t xml:space="preserve"> and the advertising campaign</w:t>
      </w:r>
      <w:r w:rsidR="001F7A2B" w:rsidRPr="0085472E">
        <w:rPr>
          <w:rFonts w:ascii="Arial" w:hAnsi="Arial" w:cs="Arial"/>
          <w:sz w:val="22"/>
        </w:rPr>
        <w:t xml:space="preserve">. </w:t>
      </w:r>
      <w:r w:rsidRPr="0085472E">
        <w:rPr>
          <w:rFonts w:ascii="Arial" w:hAnsi="Arial" w:cs="Arial"/>
          <w:sz w:val="22"/>
        </w:rPr>
        <w:t xml:space="preserve">MI </w:t>
      </w:r>
      <w:r w:rsidR="0085472E" w:rsidRPr="0085472E">
        <w:rPr>
          <w:rFonts w:ascii="Arial" w:hAnsi="Arial" w:cs="Arial"/>
          <w:sz w:val="22"/>
        </w:rPr>
        <w:t>shar</w:t>
      </w:r>
      <w:r w:rsidR="003E715B">
        <w:rPr>
          <w:rFonts w:ascii="Arial" w:hAnsi="Arial" w:cs="Arial"/>
          <w:sz w:val="22"/>
        </w:rPr>
        <w:t>e</w:t>
      </w:r>
      <w:r w:rsidR="0085472E" w:rsidRPr="0085472E">
        <w:rPr>
          <w:rFonts w:ascii="Arial" w:hAnsi="Arial" w:cs="Arial"/>
          <w:sz w:val="22"/>
        </w:rPr>
        <w:t>d data on</w:t>
      </w:r>
      <w:r w:rsidRPr="0085472E">
        <w:rPr>
          <w:rFonts w:ascii="Arial" w:hAnsi="Arial" w:cs="Arial"/>
          <w:sz w:val="22"/>
        </w:rPr>
        <w:t xml:space="preserve"> the </w:t>
      </w:r>
      <w:r w:rsidR="005358EC" w:rsidRPr="0085472E">
        <w:rPr>
          <w:rFonts w:ascii="Arial" w:hAnsi="Arial" w:cs="Arial"/>
          <w:sz w:val="22"/>
        </w:rPr>
        <w:t xml:space="preserve">continued </w:t>
      </w:r>
      <w:r w:rsidRPr="0085472E">
        <w:rPr>
          <w:rFonts w:ascii="Arial" w:hAnsi="Arial" w:cs="Arial"/>
          <w:sz w:val="22"/>
        </w:rPr>
        <w:t>growth in the database</w:t>
      </w:r>
      <w:r w:rsidR="0085472E">
        <w:rPr>
          <w:rFonts w:ascii="Arial" w:hAnsi="Arial" w:cs="Arial"/>
          <w:sz w:val="22"/>
        </w:rPr>
        <w:t>.</w:t>
      </w:r>
    </w:p>
    <w:p w14:paraId="4E849204" w14:textId="49BEF471" w:rsidR="001F57FA" w:rsidRPr="001F57FA" w:rsidRDefault="001F57FA" w:rsidP="0085472E">
      <w:pPr>
        <w:pStyle w:val="ListParagraph"/>
        <w:numPr>
          <w:ilvl w:val="0"/>
          <w:numId w:val="31"/>
        </w:num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>STAC members discussed further engagement and campaign opportunities.</w:t>
      </w:r>
    </w:p>
    <w:p w14:paraId="3DB4665F" w14:textId="6F7B30E4" w:rsidR="001F57FA" w:rsidRDefault="001F57FA" w:rsidP="001F57FA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GUEST PRESENTATION </w:t>
      </w:r>
      <w:r w:rsidR="00457A20">
        <w:rPr>
          <w:rFonts w:ascii="Arial" w:hAnsi="Arial" w:cs="Arial"/>
          <w:b/>
          <w:bCs/>
          <w:sz w:val="22"/>
        </w:rPr>
        <w:t>– I</w:t>
      </w:r>
      <w:r w:rsidR="00C33221">
        <w:rPr>
          <w:rFonts w:ascii="Arial" w:hAnsi="Arial" w:cs="Arial"/>
          <w:b/>
          <w:bCs/>
          <w:sz w:val="22"/>
        </w:rPr>
        <w:t>saac</w:t>
      </w:r>
      <w:r w:rsidR="00457A20">
        <w:rPr>
          <w:rFonts w:ascii="Arial" w:hAnsi="Arial" w:cs="Arial"/>
          <w:b/>
          <w:bCs/>
          <w:sz w:val="22"/>
        </w:rPr>
        <w:t xml:space="preserve"> Resources </w:t>
      </w:r>
      <w:r w:rsidR="00C33221">
        <w:rPr>
          <w:rFonts w:ascii="Arial" w:hAnsi="Arial" w:cs="Arial"/>
          <w:b/>
          <w:bCs/>
          <w:sz w:val="22"/>
        </w:rPr>
        <w:t xml:space="preserve">Excellence </w:t>
      </w:r>
      <w:r w:rsidR="00457A20">
        <w:rPr>
          <w:rFonts w:ascii="Arial" w:hAnsi="Arial" w:cs="Arial"/>
          <w:b/>
          <w:bCs/>
          <w:sz w:val="22"/>
        </w:rPr>
        <w:t>Hub</w:t>
      </w:r>
    </w:p>
    <w:p w14:paraId="05DA9A80" w14:textId="5615526E" w:rsidR="001F57FA" w:rsidRDefault="001F57FA" w:rsidP="001F57FA">
      <w:pPr>
        <w:pStyle w:val="ListParagraph"/>
        <w:numPr>
          <w:ilvl w:val="0"/>
          <w:numId w:val="3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IRC CEO Jeff Stewart-Harris joined the meeting via Zoom to give STAC members an update on the proposed </w:t>
      </w:r>
      <w:r w:rsidR="0028161D">
        <w:rPr>
          <w:rFonts w:ascii="Arial" w:hAnsi="Arial" w:cs="Arial"/>
          <w:sz w:val="22"/>
        </w:rPr>
        <w:t xml:space="preserve">Isaac </w:t>
      </w:r>
      <w:r w:rsidR="000174E3">
        <w:rPr>
          <w:rFonts w:ascii="Arial" w:hAnsi="Arial" w:cs="Arial"/>
          <w:sz w:val="22"/>
        </w:rPr>
        <w:t xml:space="preserve">Resources </w:t>
      </w:r>
      <w:r w:rsidR="0028161D">
        <w:rPr>
          <w:rFonts w:ascii="Arial" w:hAnsi="Arial" w:cs="Arial"/>
          <w:sz w:val="22"/>
        </w:rPr>
        <w:t xml:space="preserve">Excellence </w:t>
      </w:r>
      <w:r w:rsidR="00A2642E">
        <w:rPr>
          <w:rFonts w:ascii="Arial" w:hAnsi="Arial" w:cs="Arial"/>
          <w:sz w:val="22"/>
        </w:rPr>
        <w:t xml:space="preserve">Hub (Resources </w:t>
      </w:r>
      <w:r w:rsidR="000174E3">
        <w:rPr>
          <w:rFonts w:ascii="Arial" w:hAnsi="Arial" w:cs="Arial"/>
          <w:sz w:val="22"/>
        </w:rPr>
        <w:t>Centre of Excellence</w:t>
      </w:r>
      <w:r w:rsidR="00A2642E">
        <w:rPr>
          <w:rFonts w:ascii="Arial" w:hAnsi="Arial" w:cs="Arial"/>
          <w:sz w:val="22"/>
        </w:rPr>
        <w:t xml:space="preserve"> (</w:t>
      </w:r>
      <w:r>
        <w:rPr>
          <w:rFonts w:ascii="Arial" w:hAnsi="Arial" w:cs="Arial"/>
          <w:sz w:val="22"/>
        </w:rPr>
        <w:t>RCoE</w:t>
      </w:r>
      <w:r w:rsidR="00A2642E">
        <w:rPr>
          <w:rFonts w:ascii="Arial" w:hAnsi="Arial" w:cs="Arial"/>
          <w:sz w:val="22"/>
        </w:rPr>
        <w:t>)</w:t>
      </w:r>
      <w:r>
        <w:rPr>
          <w:rFonts w:ascii="Arial" w:hAnsi="Arial" w:cs="Arial"/>
          <w:sz w:val="22"/>
        </w:rPr>
        <w:t xml:space="preserve"> Stage 3</w:t>
      </w:r>
      <w:r w:rsidR="00A2642E">
        <w:rPr>
          <w:rFonts w:ascii="Arial" w:hAnsi="Arial" w:cs="Arial"/>
          <w:sz w:val="22"/>
        </w:rPr>
        <w:t>)</w:t>
      </w:r>
      <w:r>
        <w:rPr>
          <w:rFonts w:ascii="Arial" w:hAnsi="Arial" w:cs="Arial"/>
          <w:sz w:val="22"/>
        </w:rPr>
        <w:t xml:space="preserve"> project </w:t>
      </w:r>
      <w:r w:rsidR="0028161D">
        <w:rPr>
          <w:rFonts w:ascii="Arial" w:hAnsi="Arial" w:cs="Arial"/>
          <w:sz w:val="22"/>
        </w:rPr>
        <w:t>in</w:t>
      </w:r>
      <w:r>
        <w:rPr>
          <w:rFonts w:ascii="Arial" w:hAnsi="Arial" w:cs="Arial"/>
          <w:sz w:val="22"/>
        </w:rPr>
        <w:t xml:space="preserve"> Moranbah.</w:t>
      </w:r>
    </w:p>
    <w:p w14:paraId="6B73149C" w14:textId="4750B47F" w:rsidR="001F57FA" w:rsidRDefault="00462594" w:rsidP="001F57FA">
      <w:pPr>
        <w:pStyle w:val="ListParagraph"/>
        <w:numPr>
          <w:ilvl w:val="0"/>
          <w:numId w:val="3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Mr Stewart-Harris</w:t>
      </w:r>
      <w:r w:rsidR="001F57FA">
        <w:rPr>
          <w:rFonts w:ascii="Arial" w:hAnsi="Arial" w:cs="Arial"/>
          <w:sz w:val="22"/>
        </w:rPr>
        <w:t xml:space="preserve"> provided context on the local and global changes that had driven IRC’s decision to develop a </w:t>
      </w:r>
      <w:r w:rsidR="0028161D">
        <w:rPr>
          <w:rFonts w:ascii="Arial" w:hAnsi="Arial" w:cs="Arial"/>
          <w:sz w:val="22"/>
        </w:rPr>
        <w:t>centre</w:t>
      </w:r>
      <w:r w:rsidR="001F57FA">
        <w:rPr>
          <w:rFonts w:ascii="Arial" w:hAnsi="Arial" w:cs="Arial"/>
          <w:sz w:val="22"/>
        </w:rPr>
        <w:t xml:space="preserve"> to provide training, education, tourism</w:t>
      </w:r>
      <w:r w:rsidR="003C5A11">
        <w:rPr>
          <w:rFonts w:ascii="Arial" w:hAnsi="Arial" w:cs="Arial"/>
          <w:sz w:val="22"/>
        </w:rPr>
        <w:t>, cultural heritage</w:t>
      </w:r>
      <w:r w:rsidR="001F57FA">
        <w:rPr>
          <w:rFonts w:ascii="Arial" w:hAnsi="Arial" w:cs="Arial"/>
          <w:sz w:val="22"/>
        </w:rPr>
        <w:t xml:space="preserve"> and collaboration facilities at a new centre in </w:t>
      </w:r>
      <w:r w:rsidR="00746759">
        <w:rPr>
          <w:rFonts w:ascii="Arial" w:hAnsi="Arial" w:cs="Arial"/>
          <w:sz w:val="22"/>
        </w:rPr>
        <w:t>Moranbah</w:t>
      </w:r>
      <w:r w:rsidR="001F57FA">
        <w:rPr>
          <w:rFonts w:ascii="Arial" w:hAnsi="Arial" w:cs="Arial"/>
          <w:sz w:val="22"/>
        </w:rPr>
        <w:t>.</w:t>
      </w:r>
    </w:p>
    <w:p w14:paraId="53C3301E" w14:textId="77777777" w:rsidR="001F57FA" w:rsidRDefault="001F57FA" w:rsidP="001F57FA">
      <w:pPr>
        <w:pStyle w:val="ListParagraph"/>
        <w:numPr>
          <w:ilvl w:val="0"/>
          <w:numId w:val="3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With $2 million support from the Federal Government, IRC plans to establish the site infrastructure and commence more detailed consultation, planning and scoping of the project.</w:t>
      </w:r>
    </w:p>
    <w:p w14:paraId="2F5EAC10" w14:textId="132BB9F1" w:rsidR="001F57FA" w:rsidRDefault="003C5A11" w:rsidP="001F57FA">
      <w:pPr>
        <w:pStyle w:val="ListParagraph"/>
        <w:numPr>
          <w:ilvl w:val="0"/>
          <w:numId w:val="3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Mr Stewart-Harris</w:t>
      </w:r>
      <w:r w:rsidR="001F57FA">
        <w:rPr>
          <w:rFonts w:ascii="Arial" w:hAnsi="Arial" w:cs="Arial"/>
          <w:sz w:val="22"/>
        </w:rPr>
        <w:t xml:space="preserve"> advised the project was currently in the early planning stages and highlighted alignment with the STAC’s agenda to support local communities to transition to 4IR.</w:t>
      </w:r>
    </w:p>
    <w:p w14:paraId="1AED290F" w14:textId="277332EC" w:rsidR="000174E3" w:rsidRDefault="000174E3" w:rsidP="001F57FA">
      <w:pPr>
        <w:pStyle w:val="ListParagraph"/>
        <w:numPr>
          <w:ilvl w:val="0"/>
          <w:numId w:val="3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IRC has commenced consultation with key organisations including CQU, </w:t>
      </w:r>
      <w:r w:rsidR="003C5A11">
        <w:rPr>
          <w:rFonts w:ascii="Arial" w:hAnsi="Arial" w:cs="Arial"/>
          <w:sz w:val="22"/>
        </w:rPr>
        <w:t>T</w:t>
      </w:r>
      <w:r>
        <w:rPr>
          <w:rFonts w:ascii="Arial" w:hAnsi="Arial" w:cs="Arial"/>
          <w:sz w:val="22"/>
        </w:rPr>
        <w:t>he University of Queensland’s Sustainable Minerals Institute (SMI), CRCTIME (Transformation in Mining Economies) and the RCoE.</w:t>
      </w:r>
    </w:p>
    <w:p w14:paraId="1CFBCA9A" w14:textId="222A60BF" w:rsidR="000174E3" w:rsidRDefault="000174E3" w:rsidP="001F57FA">
      <w:pPr>
        <w:pStyle w:val="ListParagraph"/>
        <w:numPr>
          <w:ilvl w:val="0"/>
          <w:numId w:val="3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Potential utilisation of the new facility would include – mine tourism (supported by AR and VR); the delivery of University courses for students choosing to remain in region</w:t>
      </w:r>
      <w:r w:rsidR="003C5A11">
        <w:rPr>
          <w:rFonts w:ascii="Arial" w:hAnsi="Arial" w:cs="Arial"/>
          <w:sz w:val="22"/>
        </w:rPr>
        <w:t xml:space="preserve"> to study</w:t>
      </w:r>
      <w:r>
        <w:rPr>
          <w:rFonts w:ascii="Arial" w:hAnsi="Arial" w:cs="Arial"/>
          <w:sz w:val="22"/>
        </w:rPr>
        <w:t xml:space="preserve">; housing the Mines Rescue Service; </w:t>
      </w:r>
      <w:r w:rsidR="0028161D">
        <w:rPr>
          <w:rFonts w:ascii="Arial" w:hAnsi="Arial" w:cs="Arial"/>
          <w:sz w:val="22"/>
        </w:rPr>
        <w:t xml:space="preserve">events accessing </w:t>
      </w:r>
      <w:r w:rsidR="00544961">
        <w:rPr>
          <w:rFonts w:ascii="Arial" w:hAnsi="Arial" w:cs="Arial"/>
          <w:sz w:val="22"/>
        </w:rPr>
        <w:t>state of the art ‘</w:t>
      </w:r>
      <w:r w:rsidR="003C5A11">
        <w:rPr>
          <w:rFonts w:ascii="Arial" w:hAnsi="Arial" w:cs="Arial"/>
          <w:sz w:val="22"/>
        </w:rPr>
        <w:t>s</w:t>
      </w:r>
      <w:r w:rsidR="00544961">
        <w:rPr>
          <w:rFonts w:ascii="Arial" w:hAnsi="Arial" w:cs="Arial"/>
          <w:sz w:val="22"/>
        </w:rPr>
        <w:t>mart’ facilities for meetings, training and the like.</w:t>
      </w:r>
    </w:p>
    <w:p w14:paraId="1D4CF2B4" w14:textId="78B6A93E" w:rsidR="00AF53FA" w:rsidRPr="001F57FA" w:rsidRDefault="00AF53FA" w:rsidP="001F57FA">
      <w:pPr>
        <w:pStyle w:val="ListParagraph"/>
        <w:numPr>
          <w:ilvl w:val="0"/>
          <w:numId w:val="3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STAC</w:t>
      </w:r>
      <w:r w:rsidR="00685000">
        <w:rPr>
          <w:rFonts w:ascii="Arial" w:hAnsi="Arial" w:cs="Arial"/>
          <w:sz w:val="22"/>
        </w:rPr>
        <w:t xml:space="preserve"> member</w:t>
      </w:r>
      <w:r>
        <w:rPr>
          <w:rFonts w:ascii="Arial" w:hAnsi="Arial" w:cs="Arial"/>
          <w:sz w:val="22"/>
        </w:rPr>
        <w:t>s raised some key issues with Mr Stewart-Harris and are interested to remain updated on the development of this project.</w:t>
      </w:r>
    </w:p>
    <w:p w14:paraId="7179E1DC" w14:textId="7AE9B998" w:rsidR="008A5D9A" w:rsidRPr="0085472E" w:rsidRDefault="008A5D9A" w:rsidP="0085472E">
      <w:pPr>
        <w:rPr>
          <w:rFonts w:ascii="Arial" w:hAnsi="Arial" w:cs="Arial"/>
          <w:b/>
          <w:bCs/>
          <w:sz w:val="22"/>
        </w:rPr>
      </w:pPr>
      <w:r w:rsidRPr="00F16FD4">
        <w:rPr>
          <w:rFonts w:ascii="Arial" w:hAnsi="Arial" w:cs="Arial"/>
          <w:b/>
          <w:bCs/>
          <w:sz w:val="22"/>
        </w:rPr>
        <w:t>ROADMAP PROJECT UPDATES</w:t>
      </w:r>
    </w:p>
    <w:p w14:paraId="3F43EB4E" w14:textId="5697BC36" w:rsidR="008A5D9A" w:rsidRPr="00D96DB7" w:rsidRDefault="00D96DB7" w:rsidP="00D96DB7">
      <w:pPr>
        <w:pStyle w:val="ListParagraph"/>
        <w:numPr>
          <w:ilvl w:val="0"/>
          <w:numId w:val="37"/>
        </w:numPr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t xml:space="preserve">Digital </w:t>
      </w:r>
      <w:r w:rsidR="008A5D9A" w:rsidRPr="00D96DB7">
        <w:rPr>
          <w:rFonts w:ascii="Arial" w:hAnsi="Arial" w:cs="Arial"/>
          <w:sz w:val="22"/>
          <w:u w:val="single"/>
        </w:rPr>
        <w:t>Connectivity</w:t>
      </w:r>
    </w:p>
    <w:p w14:paraId="3087FCEB" w14:textId="3D3FC2EA" w:rsidR="008A5D9A" w:rsidRDefault="00FE7708" w:rsidP="00D96DB7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Project is progressing, with Dysart site </w:t>
      </w:r>
      <w:r w:rsidR="00D96DB7">
        <w:rPr>
          <w:rFonts w:ascii="Arial" w:hAnsi="Arial" w:cs="Arial"/>
          <w:sz w:val="22"/>
        </w:rPr>
        <w:t>Development Applicatio</w:t>
      </w:r>
      <w:r w:rsidR="00144D04">
        <w:rPr>
          <w:rFonts w:ascii="Arial" w:hAnsi="Arial" w:cs="Arial"/>
          <w:sz w:val="22"/>
        </w:rPr>
        <w:t>n</w:t>
      </w:r>
      <w:r>
        <w:rPr>
          <w:rFonts w:ascii="Arial" w:hAnsi="Arial" w:cs="Arial"/>
          <w:sz w:val="22"/>
        </w:rPr>
        <w:t>s</w:t>
      </w:r>
      <w:r w:rsidR="00144D04">
        <w:rPr>
          <w:rFonts w:ascii="Arial" w:hAnsi="Arial" w:cs="Arial"/>
          <w:sz w:val="22"/>
        </w:rPr>
        <w:t xml:space="preserve"> </w:t>
      </w:r>
      <w:r w:rsidR="00153BD9">
        <w:rPr>
          <w:rFonts w:ascii="Arial" w:hAnsi="Arial" w:cs="Arial"/>
          <w:sz w:val="22"/>
        </w:rPr>
        <w:t>complete</w:t>
      </w:r>
      <w:r w:rsidR="00C811CB">
        <w:rPr>
          <w:rFonts w:ascii="Arial" w:hAnsi="Arial" w:cs="Arial"/>
          <w:sz w:val="22"/>
        </w:rPr>
        <w:t>.</w:t>
      </w:r>
      <w:r w:rsidR="00144D04">
        <w:rPr>
          <w:rFonts w:ascii="Arial" w:hAnsi="Arial" w:cs="Arial"/>
          <w:sz w:val="22"/>
        </w:rPr>
        <w:t xml:space="preserve"> </w:t>
      </w:r>
    </w:p>
    <w:p w14:paraId="08331E4D" w14:textId="2C1E1C1B" w:rsidR="00144D04" w:rsidRDefault="00144D04" w:rsidP="00D96DB7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</w:p>
    <w:p w14:paraId="1A291120" w14:textId="15BD1857" w:rsidR="00144D04" w:rsidRPr="00144D04" w:rsidRDefault="00144D04" w:rsidP="00144D04">
      <w:pPr>
        <w:pStyle w:val="ListParagraph"/>
        <w:numPr>
          <w:ilvl w:val="0"/>
          <w:numId w:val="37"/>
        </w:numPr>
        <w:rPr>
          <w:rFonts w:ascii="Arial" w:hAnsi="Arial" w:cs="Arial"/>
          <w:sz w:val="22"/>
          <w:u w:val="single"/>
        </w:rPr>
      </w:pPr>
      <w:r w:rsidRPr="00144D04">
        <w:rPr>
          <w:rFonts w:ascii="Arial" w:hAnsi="Arial" w:cs="Arial"/>
          <w:sz w:val="22"/>
          <w:u w:val="single"/>
        </w:rPr>
        <w:t>Industrial Land</w:t>
      </w:r>
    </w:p>
    <w:p w14:paraId="6CE1756E" w14:textId="3458CAAE" w:rsidR="0000102C" w:rsidRDefault="00144D04" w:rsidP="00D96DB7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On hold awaiting the outcomes of the Housing Project.</w:t>
      </w:r>
    </w:p>
    <w:p w14:paraId="4D645425" w14:textId="77777777" w:rsidR="00144D04" w:rsidRDefault="00144D04" w:rsidP="00D96DB7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</w:p>
    <w:p w14:paraId="22C234FD" w14:textId="77777777" w:rsidR="0000102C" w:rsidRPr="0000102C" w:rsidRDefault="0000102C" w:rsidP="0000102C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sz w:val="22"/>
          <w:u w:val="single"/>
        </w:rPr>
      </w:pPr>
      <w:r w:rsidRPr="0000102C">
        <w:rPr>
          <w:rFonts w:ascii="Arial" w:hAnsi="Arial" w:cs="Arial"/>
          <w:sz w:val="22"/>
          <w:u w:val="single"/>
        </w:rPr>
        <w:t>Youth Skills and Training</w:t>
      </w:r>
    </w:p>
    <w:p w14:paraId="0F77A461" w14:textId="4ECE4C30" w:rsidR="0000102C" w:rsidRPr="0000102C" w:rsidRDefault="000C6818" w:rsidP="0000102C">
      <w:pPr>
        <w:spacing w:after="0"/>
        <w:ind w:left="34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advertisement and position description </w:t>
      </w:r>
      <w:r w:rsidR="0023364F">
        <w:rPr>
          <w:rFonts w:ascii="Arial" w:hAnsi="Arial" w:cs="Arial"/>
          <w:sz w:val="22"/>
        </w:rPr>
        <w:t>are complete and recruitment for the r</w:t>
      </w:r>
      <w:r w:rsidR="00746759">
        <w:rPr>
          <w:rFonts w:ascii="Arial" w:hAnsi="Arial" w:cs="Arial"/>
          <w:sz w:val="22"/>
        </w:rPr>
        <w:t>ole</w:t>
      </w:r>
      <w:r w:rsidR="00D17153">
        <w:rPr>
          <w:rFonts w:ascii="Arial" w:hAnsi="Arial" w:cs="Arial"/>
          <w:sz w:val="22"/>
        </w:rPr>
        <w:t>, to be employed through the Queensland Resources Council (QRC)</w:t>
      </w:r>
      <w:r w:rsidR="0028161D">
        <w:rPr>
          <w:rFonts w:ascii="Arial" w:hAnsi="Arial" w:cs="Arial"/>
          <w:sz w:val="22"/>
        </w:rPr>
        <w:t>,</w:t>
      </w:r>
      <w:r w:rsidR="00746759">
        <w:rPr>
          <w:rFonts w:ascii="Arial" w:hAnsi="Arial" w:cs="Arial"/>
          <w:sz w:val="22"/>
        </w:rPr>
        <w:t xml:space="preserve"> is expected to be </w:t>
      </w:r>
      <w:r w:rsidR="0023364F">
        <w:rPr>
          <w:rFonts w:ascii="Arial" w:hAnsi="Arial" w:cs="Arial"/>
          <w:sz w:val="22"/>
        </w:rPr>
        <w:t>completed</w:t>
      </w:r>
      <w:r w:rsidR="00746759">
        <w:rPr>
          <w:rFonts w:ascii="Arial" w:hAnsi="Arial" w:cs="Arial"/>
          <w:sz w:val="22"/>
        </w:rPr>
        <w:t xml:space="preserve"> in the coming months</w:t>
      </w:r>
      <w:r w:rsidR="00D17153">
        <w:rPr>
          <w:rFonts w:ascii="Arial" w:hAnsi="Arial" w:cs="Arial"/>
          <w:sz w:val="22"/>
        </w:rPr>
        <w:t>.</w:t>
      </w:r>
    </w:p>
    <w:p w14:paraId="2922451D" w14:textId="57A87BF3" w:rsidR="0000102C" w:rsidRDefault="0000102C" w:rsidP="00D96DB7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</w:p>
    <w:p w14:paraId="496B3D72" w14:textId="77777777" w:rsidR="0014153B" w:rsidRPr="0014153B" w:rsidRDefault="0014153B" w:rsidP="0014153B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b/>
          <w:bCs/>
          <w:sz w:val="22"/>
          <w:u w:val="single"/>
        </w:rPr>
      </w:pPr>
      <w:r w:rsidRPr="0014153B">
        <w:rPr>
          <w:rFonts w:ascii="Arial" w:hAnsi="Arial" w:cs="Arial"/>
          <w:sz w:val="22"/>
          <w:u w:val="single"/>
        </w:rPr>
        <w:t>Childcare</w:t>
      </w:r>
    </w:p>
    <w:p w14:paraId="2305F298" w14:textId="6181C870" w:rsidR="00E00063" w:rsidRDefault="00D17153" w:rsidP="00D17153">
      <w:pPr>
        <w:pStyle w:val="ListParagraph"/>
        <w:numPr>
          <w:ilvl w:val="0"/>
          <w:numId w:val="0"/>
        </w:numPr>
        <w:spacing w:after="0" w:line="240" w:lineRule="auto"/>
        <w:ind w:left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first meeting of the </w:t>
      </w:r>
      <w:r w:rsidR="0014153B" w:rsidRPr="0014153B">
        <w:rPr>
          <w:rFonts w:ascii="Arial" w:hAnsi="Arial" w:cs="Arial"/>
          <w:sz w:val="22"/>
        </w:rPr>
        <w:t xml:space="preserve">Childcare Alliance </w:t>
      </w:r>
      <w:r>
        <w:rPr>
          <w:rFonts w:ascii="Arial" w:hAnsi="Arial" w:cs="Arial"/>
          <w:sz w:val="22"/>
        </w:rPr>
        <w:t xml:space="preserve">is expected to be held in July. </w:t>
      </w:r>
    </w:p>
    <w:p w14:paraId="479F48AB" w14:textId="77777777" w:rsidR="004544C2" w:rsidRPr="0023364F" w:rsidRDefault="004544C2" w:rsidP="0023364F">
      <w:pPr>
        <w:spacing w:after="0" w:line="240" w:lineRule="auto"/>
        <w:rPr>
          <w:rFonts w:ascii="Arial" w:hAnsi="Arial" w:cs="Arial"/>
          <w:sz w:val="22"/>
        </w:rPr>
      </w:pPr>
    </w:p>
    <w:p w14:paraId="46ED820B" w14:textId="4BB442A9" w:rsidR="002069D8" w:rsidRPr="002069D8" w:rsidRDefault="002069D8" w:rsidP="002069D8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i/>
          <w:iCs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t>Housing</w:t>
      </w:r>
    </w:p>
    <w:p w14:paraId="5D6E3971" w14:textId="5B4DAE3E" w:rsidR="002069D8" w:rsidRPr="00C33221" w:rsidRDefault="002069D8" w:rsidP="00243A91">
      <w:pPr>
        <w:spacing w:after="0"/>
        <w:ind w:firstLine="340"/>
        <w:rPr>
          <w:rFonts w:ascii="Arial" w:hAnsi="Arial" w:cs="Arial"/>
          <w:i/>
          <w:iCs/>
          <w:sz w:val="22"/>
        </w:rPr>
      </w:pPr>
      <w:r w:rsidRPr="002069D8">
        <w:rPr>
          <w:rFonts w:ascii="Arial" w:hAnsi="Arial" w:cs="Arial"/>
          <w:sz w:val="22"/>
        </w:rPr>
        <w:t>Planning is underway for the Housing Summit with IRC agreeing to participate.</w:t>
      </w:r>
      <w:r w:rsidR="00C33221">
        <w:rPr>
          <w:rFonts w:ascii="Arial" w:hAnsi="Arial" w:cs="Arial"/>
          <w:sz w:val="22"/>
        </w:rPr>
        <w:t xml:space="preserve"> </w:t>
      </w:r>
    </w:p>
    <w:p w14:paraId="62EEC53D" w14:textId="77777777" w:rsidR="00243A91" w:rsidRPr="002069D8" w:rsidRDefault="00243A91" w:rsidP="002069D8">
      <w:pPr>
        <w:spacing w:after="0"/>
        <w:rPr>
          <w:rFonts w:ascii="Arial" w:hAnsi="Arial" w:cs="Arial"/>
          <w:i/>
          <w:iCs/>
          <w:sz w:val="22"/>
          <w:u w:val="single"/>
        </w:rPr>
      </w:pPr>
    </w:p>
    <w:p w14:paraId="05CC4049" w14:textId="4D9D40D0" w:rsidR="0014153B" w:rsidRPr="00E00063" w:rsidRDefault="0014153B" w:rsidP="0014153B">
      <w:pPr>
        <w:pStyle w:val="ListParagraph"/>
        <w:numPr>
          <w:ilvl w:val="0"/>
          <w:numId w:val="36"/>
        </w:numPr>
        <w:rPr>
          <w:rFonts w:ascii="Arial" w:hAnsi="Arial" w:cs="Arial"/>
          <w:sz w:val="22"/>
          <w:u w:val="single"/>
        </w:rPr>
      </w:pPr>
      <w:r w:rsidRPr="00E00063">
        <w:rPr>
          <w:rFonts w:ascii="Arial" w:hAnsi="Arial" w:cs="Arial"/>
          <w:sz w:val="22"/>
          <w:u w:val="single"/>
        </w:rPr>
        <w:t>Community Wellbeing Study</w:t>
      </w:r>
    </w:p>
    <w:p w14:paraId="24CC3BD0" w14:textId="4C0A251D" w:rsidR="0014153B" w:rsidRDefault="000E747E" w:rsidP="0014153B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Recent meeting with IRC to progress this work.  IRC and STAC</w:t>
      </w:r>
      <w:r w:rsidR="0023364F">
        <w:rPr>
          <w:rFonts w:ascii="Arial" w:hAnsi="Arial" w:cs="Arial"/>
          <w:sz w:val="22"/>
        </w:rPr>
        <w:t xml:space="preserve"> representative</w:t>
      </w:r>
      <w:r>
        <w:rPr>
          <w:rFonts w:ascii="Arial" w:hAnsi="Arial" w:cs="Arial"/>
          <w:sz w:val="22"/>
        </w:rPr>
        <w:t>s to meet and agree next steps.</w:t>
      </w:r>
    </w:p>
    <w:p w14:paraId="71956936" w14:textId="0BF226F2" w:rsidR="00125F2D" w:rsidRDefault="00125F2D" w:rsidP="0014153B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</w:p>
    <w:p w14:paraId="404D6F8E" w14:textId="77777777" w:rsidR="00125F2D" w:rsidRPr="00125F2D" w:rsidRDefault="00125F2D" w:rsidP="00125F2D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sz w:val="22"/>
          <w:u w:val="single"/>
        </w:rPr>
      </w:pPr>
      <w:r w:rsidRPr="00125F2D">
        <w:rPr>
          <w:rFonts w:ascii="Arial" w:hAnsi="Arial" w:cs="Arial"/>
          <w:sz w:val="22"/>
          <w:u w:val="single"/>
        </w:rPr>
        <w:t>Transport Project</w:t>
      </w:r>
    </w:p>
    <w:p w14:paraId="75BD6A62" w14:textId="3C3EB7FB" w:rsidR="00125F2D" w:rsidRPr="00125F2D" w:rsidRDefault="00125F2D" w:rsidP="00125F2D">
      <w:pPr>
        <w:spacing w:after="0"/>
        <w:ind w:left="340"/>
        <w:rPr>
          <w:rFonts w:ascii="Arial" w:hAnsi="Arial" w:cs="Arial"/>
          <w:sz w:val="22"/>
        </w:rPr>
      </w:pPr>
      <w:r w:rsidRPr="00125F2D">
        <w:rPr>
          <w:rFonts w:ascii="Arial" w:hAnsi="Arial" w:cs="Arial"/>
          <w:sz w:val="22"/>
        </w:rPr>
        <w:t>MI advised</w:t>
      </w:r>
      <w:r w:rsidR="00FE7708">
        <w:rPr>
          <w:rFonts w:ascii="Arial" w:hAnsi="Arial" w:cs="Arial"/>
          <w:sz w:val="22"/>
        </w:rPr>
        <w:t xml:space="preserve"> the project is progressing with a review of insurances underway to facilitate implementation.</w:t>
      </w:r>
      <w:r w:rsidR="000E747E">
        <w:rPr>
          <w:rFonts w:ascii="Arial" w:hAnsi="Arial" w:cs="Arial"/>
          <w:sz w:val="22"/>
        </w:rPr>
        <w:t xml:space="preserve"> </w:t>
      </w:r>
    </w:p>
    <w:p w14:paraId="63CCBBCC" w14:textId="2569C337" w:rsidR="00125F2D" w:rsidRDefault="00125F2D" w:rsidP="0014153B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</w:p>
    <w:p w14:paraId="00F99CBD" w14:textId="77777777" w:rsidR="00125F2D" w:rsidRPr="00CF04D6" w:rsidRDefault="00125F2D" w:rsidP="00CA608D">
      <w:pPr>
        <w:pStyle w:val="ListParagraph"/>
        <w:numPr>
          <w:ilvl w:val="0"/>
          <w:numId w:val="36"/>
        </w:numPr>
        <w:ind w:left="357"/>
        <w:rPr>
          <w:rFonts w:ascii="Arial" w:hAnsi="Arial" w:cs="Arial"/>
          <w:sz w:val="22"/>
          <w:u w:val="single"/>
        </w:rPr>
      </w:pPr>
      <w:r w:rsidRPr="00CF04D6">
        <w:rPr>
          <w:rFonts w:ascii="Arial" w:hAnsi="Arial" w:cs="Arial"/>
          <w:sz w:val="22"/>
          <w:u w:val="single"/>
        </w:rPr>
        <w:t>Community Skills and Training</w:t>
      </w:r>
    </w:p>
    <w:p w14:paraId="72476D8C" w14:textId="3784EBFA" w:rsidR="00CF04D6" w:rsidRPr="00CF04D6" w:rsidRDefault="00125F2D" w:rsidP="00A86F4F">
      <w:pPr>
        <w:pStyle w:val="ListParagraph"/>
        <w:numPr>
          <w:ilvl w:val="0"/>
          <w:numId w:val="0"/>
        </w:numPr>
        <w:spacing w:after="0" w:line="240" w:lineRule="auto"/>
        <w:ind w:left="357"/>
        <w:rPr>
          <w:rFonts w:ascii="Arial" w:hAnsi="Arial" w:cs="Arial"/>
          <w:sz w:val="22"/>
        </w:rPr>
      </w:pPr>
      <w:r w:rsidRPr="00CF04D6">
        <w:rPr>
          <w:rFonts w:ascii="Arial" w:hAnsi="Arial" w:cs="Arial"/>
          <w:sz w:val="22"/>
        </w:rPr>
        <w:t xml:space="preserve">NI </w:t>
      </w:r>
      <w:r w:rsidR="00F55792">
        <w:rPr>
          <w:rFonts w:ascii="Arial" w:hAnsi="Arial" w:cs="Arial"/>
          <w:sz w:val="22"/>
        </w:rPr>
        <w:t>provided an overview of the Community Group Training</w:t>
      </w:r>
      <w:r w:rsidR="00D17153">
        <w:rPr>
          <w:rFonts w:ascii="Arial" w:hAnsi="Arial" w:cs="Arial"/>
          <w:sz w:val="22"/>
        </w:rPr>
        <w:t xml:space="preserve"> and STAC members discussed next steps to ensure the best utilisation of the training content.</w:t>
      </w:r>
    </w:p>
    <w:p w14:paraId="72878C14" w14:textId="77777777" w:rsidR="00B03C88" w:rsidRDefault="00B03C88" w:rsidP="00CF04D6">
      <w:pPr>
        <w:rPr>
          <w:rFonts w:ascii="Arial" w:hAnsi="Arial" w:cs="Arial"/>
          <w:i/>
          <w:iCs/>
          <w:sz w:val="22"/>
        </w:rPr>
      </w:pPr>
    </w:p>
    <w:p w14:paraId="42356AEC" w14:textId="7AC4FF6A" w:rsidR="00CF04D6" w:rsidRDefault="00CF04D6" w:rsidP="00CF04D6">
      <w:pPr>
        <w:rPr>
          <w:rFonts w:ascii="Arial" w:hAnsi="Arial" w:cs="Arial"/>
          <w:i/>
          <w:iCs/>
          <w:sz w:val="22"/>
        </w:rPr>
      </w:pPr>
      <w:r w:rsidRPr="00CF04D6">
        <w:rPr>
          <w:rFonts w:ascii="Arial" w:hAnsi="Arial" w:cs="Arial"/>
          <w:i/>
          <w:iCs/>
          <w:sz w:val="22"/>
        </w:rPr>
        <w:t xml:space="preserve">ACTION: Secretariat to </w:t>
      </w:r>
      <w:r w:rsidR="008A3863">
        <w:rPr>
          <w:rFonts w:ascii="Arial" w:hAnsi="Arial" w:cs="Arial"/>
          <w:i/>
          <w:iCs/>
          <w:sz w:val="22"/>
        </w:rPr>
        <w:t xml:space="preserve">progress next steps </w:t>
      </w:r>
      <w:r w:rsidR="00D17153">
        <w:rPr>
          <w:rFonts w:ascii="Arial" w:hAnsi="Arial" w:cs="Arial"/>
          <w:i/>
          <w:iCs/>
          <w:sz w:val="22"/>
        </w:rPr>
        <w:t>with the training provider</w:t>
      </w:r>
      <w:r w:rsidR="0028161D">
        <w:rPr>
          <w:rFonts w:ascii="Arial" w:hAnsi="Arial" w:cs="Arial"/>
          <w:i/>
          <w:iCs/>
          <w:sz w:val="22"/>
        </w:rPr>
        <w:t xml:space="preserve"> and community members.</w:t>
      </w:r>
      <w:r w:rsidRPr="00CF04D6">
        <w:rPr>
          <w:rFonts w:ascii="Arial" w:hAnsi="Arial" w:cs="Arial"/>
          <w:i/>
          <w:iCs/>
          <w:sz w:val="22"/>
        </w:rPr>
        <w:t xml:space="preserve"> </w:t>
      </w:r>
    </w:p>
    <w:p w14:paraId="03F5D36F" w14:textId="77777777" w:rsidR="0098122D" w:rsidRPr="002D4B8C" w:rsidRDefault="0098122D" w:rsidP="0098122D">
      <w:pPr>
        <w:pStyle w:val="ListParagraph"/>
        <w:numPr>
          <w:ilvl w:val="0"/>
          <w:numId w:val="36"/>
        </w:numPr>
        <w:rPr>
          <w:rFonts w:ascii="Arial" w:hAnsi="Arial" w:cs="Arial"/>
          <w:i/>
          <w:iCs/>
          <w:sz w:val="22"/>
          <w:u w:val="single"/>
        </w:rPr>
      </w:pPr>
      <w:r w:rsidRPr="002D4B8C">
        <w:rPr>
          <w:rFonts w:ascii="Arial" w:hAnsi="Arial" w:cs="Arial"/>
          <w:sz w:val="22"/>
          <w:u w:val="single"/>
        </w:rPr>
        <w:t>Innovation Study</w:t>
      </w:r>
    </w:p>
    <w:p w14:paraId="7F1C83B6" w14:textId="5EAD2721" w:rsidR="0098122D" w:rsidRDefault="00D17153" w:rsidP="0098122D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All r</w:t>
      </w:r>
      <w:r w:rsidR="0098122D">
        <w:rPr>
          <w:rFonts w:ascii="Arial" w:hAnsi="Arial" w:cs="Arial"/>
          <w:sz w:val="22"/>
        </w:rPr>
        <w:t xml:space="preserve">esponses </w:t>
      </w:r>
      <w:r>
        <w:rPr>
          <w:rFonts w:ascii="Arial" w:hAnsi="Arial" w:cs="Arial"/>
          <w:sz w:val="22"/>
        </w:rPr>
        <w:t>to the</w:t>
      </w:r>
      <w:r w:rsidR="0098122D">
        <w:rPr>
          <w:rFonts w:ascii="Arial" w:hAnsi="Arial" w:cs="Arial"/>
          <w:sz w:val="22"/>
        </w:rPr>
        <w:t xml:space="preserve"> RFP</w:t>
      </w:r>
      <w:r>
        <w:rPr>
          <w:rFonts w:ascii="Arial" w:hAnsi="Arial" w:cs="Arial"/>
          <w:sz w:val="22"/>
        </w:rPr>
        <w:t xml:space="preserve"> have been reviewed and a provider selected.  The Steering Committee is expected to meet in July</w:t>
      </w:r>
      <w:r w:rsidR="0098122D">
        <w:rPr>
          <w:rFonts w:ascii="Arial" w:hAnsi="Arial" w:cs="Arial"/>
          <w:sz w:val="22"/>
        </w:rPr>
        <w:t xml:space="preserve">.  </w:t>
      </w:r>
    </w:p>
    <w:p w14:paraId="33C3110E" w14:textId="5D72076C" w:rsidR="00D17153" w:rsidRDefault="00D17153" w:rsidP="0098122D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</w:p>
    <w:p w14:paraId="08359114" w14:textId="68E0F112" w:rsidR="00D17153" w:rsidRPr="002D4B8C" w:rsidRDefault="00D17153" w:rsidP="00D17153">
      <w:pPr>
        <w:pStyle w:val="ListParagraph"/>
        <w:numPr>
          <w:ilvl w:val="0"/>
          <w:numId w:val="36"/>
        </w:numPr>
        <w:rPr>
          <w:rFonts w:ascii="Arial" w:hAnsi="Arial" w:cs="Arial"/>
          <w:i/>
          <w:iCs/>
          <w:sz w:val="22"/>
          <w:u w:val="single"/>
        </w:rPr>
      </w:pPr>
      <w:r>
        <w:rPr>
          <w:rFonts w:ascii="Arial" w:hAnsi="Arial" w:cs="Arial"/>
          <w:sz w:val="22"/>
          <w:u w:val="single"/>
        </w:rPr>
        <w:t>Community Services</w:t>
      </w:r>
    </w:p>
    <w:p w14:paraId="7A93A30E" w14:textId="0C02EB65" w:rsidR="00D17153" w:rsidRPr="00D17153" w:rsidRDefault="00D17153" w:rsidP="0098122D">
      <w:pPr>
        <w:pStyle w:val="ListParagraph"/>
        <w:numPr>
          <w:ilvl w:val="0"/>
          <w:numId w:val="0"/>
        </w:numPr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IRC and the STAC to collectively progress the development and execution of the Advocacy Strategy.</w:t>
      </w:r>
    </w:p>
    <w:p w14:paraId="0E21166B" w14:textId="77777777" w:rsidR="00685000" w:rsidRDefault="00685000" w:rsidP="003B4ED3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YAC Survey</w:t>
      </w:r>
    </w:p>
    <w:p w14:paraId="27FB3662" w14:textId="7519CA9F" w:rsidR="00685000" w:rsidRDefault="00FE7708" w:rsidP="0023364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MI shared the findings of the recent survey of the YAC members</w:t>
      </w:r>
      <w:r w:rsidR="00B57B0D">
        <w:rPr>
          <w:rFonts w:ascii="Arial" w:hAnsi="Arial" w:cs="Arial"/>
          <w:sz w:val="22"/>
        </w:rPr>
        <w:t xml:space="preserve">.  Similar findings to last year’s survey </w:t>
      </w:r>
      <w:r w:rsidR="00354D96">
        <w:rPr>
          <w:rFonts w:ascii="Arial" w:hAnsi="Arial" w:cs="Arial"/>
          <w:sz w:val="22"/>
        </w:rPr>
        <w:t xml:space="preserve">which </w:t>
      </w:r>
      <w:r w:rsidR="00F16FD4">
        <w:rPr>
          <w:rFonts w:ascii="Arial" w:hAnsi="Arial" w:cs="Arial"/>
          <w:sz w:val="22"/>
        </w:rPr>
        <w:t>outline</w:t>
      </w:r>
      <w:r w:rsidR="00354D96">
        <w:rPr>
          <w:rFonts w:ascii="Arial" w:hAnsi="Arial" w:cs="Arial"/>
          <w:sz w:val="22"/>
        </w:rPr>
        <w:t xml:space="preserve"> the YAC members’ plans regarding future work and study aspiration</w:t>
      </w:r>
      <w:r w:rsidR="0028161D">
        <w:rPr>
          <w:rFonts w:ascii="Arial" w:hAnsi="Arial" w:cs="Arial"/>
          <w:sz w:val="22"/>
        </w:rPr>
        <w:t>s</w:t>
      </w:r>
      <w:r w:rsidR="00354D96">
        <w:rPr>
          <w:rFonts w:ascii="Arial" w:hAnsi="Arial" w:cs="Arial"/>
          <w:sz w:val="22"/>
        </w:rPr>
        <w:t>.</w:t>
      </w:r>
    </w:p>
    <w:p w14:paraId="6737C030" w14:textId="0BC612EF" w:rsidR="00FE7708" w:rsidRPr="00FE7708" w:rsidRDefault="00FE7708" w:rsidP="003B4ED3">
      <w:pPr>
        <w:rPr>
          <w:rFonts w:ascii="Arial" w:hAnsi="Arial" w:cs="Arial"/>
          <w:i/>
          <w:iCs/>
          <w:sz w:val="22"/>
        </w:rPr>
      </w:pPr>
      <w:r w:rsidRPr="00FE7708">
        <w:rPr>
          <w:rFonts w:ascii="Arial" w:hAnsi="Arial" w:cs="Arial"/>
          <w:i/>
          <w:iCs/>
          <w:sz w:val="22"/>
        </w:rPr>
        <w:t>Action: Secretariat to share survey findings.</w:t>
      </w:r>
    </w:p>
    <w:p w14:paraId="0000EC06" w14:textId="2A806874" w:rsidR="00BC4316" w:rsidRPr="00C9576F" w:rsidRDefault="00DA6B37" w:rsidP="00125F2D">
      <w:pPr>
        <w:rPr>
          <w:rFonts w:ascii="Arial" w:hAnsi="Arial" w:cs="Arial"/>
          <w:b/>
          <w:bCs/>
          <w:sz w:val="22"/>
        </w:rPr>
      </w:pPr>
      <w:r w:rsidRPr="00C9576F">
        <w:rPr>
          <w:rFonts w:ascii="Arial" w:hAnsi="Arial" w:cs="Arial"/>
          <w:b/>
          <w:bCs/>
          <w:sz w:val="22"/>
        </w:rPr>
        <w:t>Attraction and Retention Project</w:t>
      </w:r>
    </w:p>
    <w:p w14:paraId="5243EF1B" w14:textId="647A6E25" w:rsidR="0013251D" w:rsidRDefault="0013251D" w:rsidP="0023364F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MI </w:t>
      </w:r>
      <w:r w:rsidR="00424B17">
        <w:rPr>
          <w:rFonts w:ascii="Arial" w:hAnsi="Arial" w:cs="Arial"/>
          <w:sz w:val="22"/>
        </w:rPr>
        <w:t>shared a sample of the video work p</w:t>
      </w:r>
      <w:r>
        <w:rPr>
          <w:rFonts w:ascii="Arial" w:hAnsi="Arial" w:cs="Arial"/>
          <w:sz w:val="22"/>
        </w:rPr>
        <w:t>roduction company Tropical Exposure ha</w:t>
      </w:r>
      <w:r w:rsidR="004A4690">
        <w:rPr>
          <w:rFonts w:ascii="Arial" w:hAnsi="Arial" w:cs="Arial"/>
          <w:sz w:val="22"/>
        </w:rPr>
        <w:t>s</w:t>
      </w:r>
      <w:r>
        <w:rPr>
          <w:rFonts w:ascii="Arial" w:hAnsi="Arial" w:cs="Arial"/>
          <w:sz w:val="22"/>
        </w:rPr>
        <w:t xml:space="preserve"> developed a plan for filming and are </w:t>
      </w:r>
      <w:r w:rsidRPr="0013251D">
        <w:rPr>
          <w:rFonts w:ascii="Arial" w:hAnsi="Arial" w:cs="Arial"/>
          <w:sz w:val="22"/>
        </w:rPr>
        <w:t xml:space="preserve">planning further filming trips to the community to capture specific footage.  STAC members provided feedback on </w:t>
      </w:r>
      <w:r w:rsidR="00424B17">
        <w:rPr>
          <w:rFonts w:ascii="Arial" w:hAnsi="Arial" w:cs="Arial"/>
          <w:sz w:val="22"/>
        </w:rPr>
        <w:t>the content that has been developed and offered some suggestions for the additional planned filming.</w:t>
      </w:r>
    </w:p>
    <w:p w14:paraId="3B9AAC9D" w14:textId="77777777" w:rsidR="00A86F4F" w:rsidRPr="0013251D" w:rsidRDefault="00A86F4F" w:rsidP="00A86F4F">
      <w:pPr>
        <w:spacing w:after="0" w:line="240" w:lineRule="auto"/>
        <w:rPr>
          <w:rFonts w:ascii="Arial" w:hAnsi="Arial" w:cs="Arial"/>
          <w:sz w:val="22"/>
          <w:u w:val="single"/>
        </w:rPr>
      </w:pPr>
    </w:p>
    <w:p w14:paraId="0DB58E72" w14:textId="0C9A22D5" w:rsidR="00C9576F" w:rsidRDefault="00C9576F" w:rsidP="00A86F4F">
      <w:pPr>
        <w:spacing w:after="0" w:line="240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Mea</w:t>
      </w:r>
      <w:r w:rsidR="00EA374F">
        <w:rPr>
          <w:rFonts w:ascii="Arial" w:hAnsi="Arial" w:cs="Arial"/>
          <w:b/>
          <w:bCs/>
          <w:sz w:val="22"/>
        </w:rPr>
        <w:t>s</w:t>
      </w:r>
      <w:r>
        <w:rPr>
          <w:rFonts w:ascii="Arial" w:hAnsi="Arial" w:cs="Arial"/>
          <w:b/>
          <w:bCs/>
          <w:sz w:val="22"/>
        </w:rPr>
        <w:t>uring Smart Transformation</w:t>
      </w:r>
      <w:r w:rsidR="00C836B2">
        <w:rPr>
          <w:rFonts w:ascii="Arial" w:hAnsi="Arial" w:cs="Arial"/>
          <w:b/>
          <w:bCs/>
          <w:sz w:val="22"/>
        </w:rPr>
        <w:t xml:space="preserve"> – Review</w:t>
      </w:r>
    </w:p>
    <w:p w14:paraId="76F58A83" w14:textId="77777777" w:rsidR="00A86F4F" w:rsidRDefault="00A86F4F" w:rsidP="00A86F4F">
      <w:pPr>
        <w:spacing w:after="0" w:line="240" w:lineRule="auto"/>
        <w:rPr>
          <w:rFonts w:ascii="Arial" w:hAnsi="Arial" w:cs="Arial"/>
          <w:sz w:val="22"/>
        </w:rPr>
      </w:pPr>
    </w:p>
    <w:p w14:paraId="0698534E" w14:textId="3E1F0F8E" w:rsidR="00C9576F" w:rsidRPr="00F84159" w:rsidRDefault="00C9576F" w:rsidP="00A86F4F">
      <w:pPr>
        <w:spacing w:after="0" w:line="240" w:lineRule="auto"/>
        <w:rPr>
          <w:rFonts w:ascii="Arial" w:hAnsi="Arial" w:cs="Arial"/>
          <w:i/>
          <w:iCs/>
          <w:sz w:val="22"/>
          <w:u w:val="single"/>
        </w:rPr>
      </w:pPr>
      <w:r w:rsidRPr="00F84159">
        <w:rPr>
          <w:rFonts w:ascii="Arial" w:hAnsi="Arial" w:cs="Arial"/>
          <w:sz w:val="22"/>
        </w:rPr>
        <w:t xml:space="preserve">MI </w:t>
      </w:r>
      <w:r w:rsidR="00EE3B34" w:rsidRPr="00F84159">
        <w:rPr>
          <w:rFonts w:ascii="Arial" w:hAnsi="Arial" w:cs="Arial"/>
          <w:sz w:val="22"/>
        </w:rPr>
        <w:t xml:space="preserve">shared the findings of the Review which </w:t>
      </w:r>
      <w:r w:rsidR="00F84159" w:rsidRPr="00F84159">
        <w:rPr>
          <w:rFonts w:ascii="Arial" w:hAnsi="Arial" w:cs="Arial"/>
          <w:sz w:val="22"/>
        </w:rPr>
        <w:t>demonstrate a significant closing of the gap against all readiness criteria. STAC</w:t>
      </w:r>
      <w:r w:rsidR="00F84159">
        <w:rPr>
          <w:rFonts w:ascii="Arial" w:hAnsi="Arial" w:cs="Arial"/>
          <w:sz w:val="22"/>
        </w:rPr>
        <w:t xml:space="preserve"> members discuss</w:t>
      </w:r>
      <w:r w:rsidR="00B03C88">
        <w:rPr>
          <w:rFonts w:ascii="Arial" w:hAnsi="Arial" w:cs="Arial"/>
          <w:sz w:val="22"/>
        </w:rPr>
        <w:t>ed</w:t>
      </w:r>
      <w:r w:rsidR="00F84159">
        <w:rPr>
          <w:rFonts w:ascii="Arial" w:hAnsi="Arial" w:cs="Arial"/>
          <w:sz w:val="22"/>
        </w:rPr>
        <w:t xml:space="preserve"> the data and the significance of the finding</w:t>
      </w:r>
      <w:r w:rsidR="00F16FD4">
        <w:rPr>
          <w:rFonts w:ascii="Arial" w:hAnsi="Arial" w:cs="Arial"/>
          <w:sz w:val="22"/>
        </w:rPr>
        <w:t>s</w:t>
      </w:r>
      <w:r w:rsidR="00F84159">
        <w:rPr>
          <w:rFonts w:ascii="Arial" w:hAnsi="Arial" w:cs="Arial"/>
          <w:sz w:val="22"/>
        </w:rPr>
        <w:t>, along with next steps regarding measurement</w:t>
      </w:r>
      <w:r w:rsidR="00C836B2">
        <w:rPr>
          <w:rFonts w:ascii="Arial" w:hAnsi="Arial" w:cs="Arial"/>
          <w:sz w:val="22"/>
        </w:rPr>
        <w:t>.</w:t>
      </w:r>
      <w:r w:rsidR="00F84159">
        <w:rPr>
          <w:rFonts w:ascii="Arial" w:hAnsi="Arial" w:cs="Arial"/>
          <w:sz w:val="22"/>
        </w:rPr>
        <w:t xml:space="preserve"> MI flagged further discussions about assessing and measuring </w:t>
      </w:r>
      <w:r w:rsidR="00F16FD4">
        <w:rPr>
          <w:rFonts w:ascii="Arial" w:hAnsi="Arial" w:cs="Arial"/>
          <w:sz w:val="22"/>
        </w:rPr>
        <w:t xml:space="preserve">the initiative and </w:t>
      </w:r>
      <w:r w:rsidR="00F84159">
        <w:rPr>
          <w:rFonts w:ascii="Arial" w:hAnsi="Arial" w:cs="Arial"/>
          <w:sz w:val="22"/>
        </w:rPr>
        <w:t>projects</w:t>
      </w:r>
      <w:r w:rsidR="00F16FD4">
        <w:rPr>
          <w:rFonts w:ascii="Arial" w:hAnsi="Arial" w:cs="Arial"/>
          <w:sz w:val="22"/>
        </w:rPr>
        <w:t xml:space="preserve">; as well as </w:t>
      </w:r>
      <w:r w:rsidR="00F84159">
        <w:rPr>
          <w:rFonts w:ascii="Arial" w:hAnsi="Arial" w:cs="Arial"/>
          <w:sz w:val="22"/>
        </w:rPr>
        <w:t>consideration of outcomes and the Terms of Reference.</w:t>
      </w:r>
    </w:p>
    <w:p w14:paraId="2DD058DA" w14:textId="77777777" w:rsidR="00EE25AF" w:rsidRDefault="00EE25AF" w:rsidP="00922432">
      <w:pPr>
        <w:rPr>
          <w:rFonts w:ascii="Arial" w:hAnsi="Arial" w:cs="Arial"/>
          <w:b/>
          <w:bCs/>
          <w:sz w:val="22"/>
        </w:rPr>
      </w:pPr>
    </w:p>
    <w:p w14:paraId="1EDA75DD" w14:textId="7A9E8139" w:rsidR="00A86F4F" w:rsidRDefault="009A21F7" w:rsidP="00922432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Other Business</w:t>
      </w:r>
    </w:p>
    <w:p w14:paraId="12E2847F" w14:textId="0CAB053F" w:rsidR="009A21F7" w:rsidRDefault="009A21F7" w:rsidP="0092243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STAC members discussed the current challenge of the Dysart Recreation Centre and plan to have a further discussion at the next meeting.</w:t>
      </w:r>
    </w:p>
    <w:p w14:paraId="17F5058D" w14:textId="48A48943" w:rsidR="009A21F7" w:rsidRPr="00B03C88" w:rsidRDefault="009A21F7" w:rsidP="00922432">
      <w:pPr>
        <w:rPr>
          <w:rFonts w:ascii="Arial" w:hAnsi="Arial" w:cs="Arial"/>
          <w:i/>
          <w:iCs/>
          <w:sz w:val="22"/>
        </w:rPr>
      </w:pPr>
      <w:r w:rsidRPr="00B03C88">
        <w:rPr>
          <w:rFonts w:ascii="Arial" w:hAnsi="Arial" w:cs="Arial"/>
          <w:i/>
          <w:iCs/>
          <w:sz w:val="22"/>
        </w:rPr>
        <w:t>Action: Secretariat to include this in the next meeting agenda.</w:t>
      </w:r>
    </w:p>
    <w:p w14:paraId="1AC5D0D8" w14:textId="04F08227" w:rsidR="00403EB7" w:rsidRPr="00BC4316" w:rsidRDefault="00504AE1" w:rsidP="00922432">
      <w:pPr>
        <w:rPr>
          <w:rFonts w:ascii="Arial" w:hAnsi="Arial" w:cs="Arial"/>
          <w:b/>
          <w:bCs/>
          <w:sz w:val="22"/>
        </w:rPr>
      </w:pPr>
      <w:r w:rsidRPr="00BC4316">
        <w:rPr>
          <w:rFonts w:ascii="Arial" w:hAnsi="Arial" w:cs="Arial"/>
          <w:b/>
          <w:bCs/>
          <w:sz w:val="22"/>
        </w:rPr>
        <w:t>Next Meeting</w:t>
      </w:r>
      <w:r w:rsidR="003523D9">
        <w:rPr>
          <w:rFonts w:ascii="Arial" w:hAnsi="Arial" w:cs="Arial"/>
          <w:b/>
          <w:bCs/>
          <w:sz w:val="22"/>
        </w:rPr>
        <w:t xml:space="preserve"> Dates</w:t>
      </w:r>
    </w:p>
    <w:p w14:paraId="3AA97689" w14:textId="785F90A3" w:rsidR="00A82825" w:rsidRDefault="003523D9" w:rsidP="00A82825">
      <w:pPr>
        <w:spacing w:after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22 August, 10 October, 14 November</w:t>
      </w:r>
    </w:p>
    <w:p w14:paraId="053CAB70" w14:textId="77777777" w:rsidR="003523D9" w:rsidRDefault="003523D9" w:rsidP="00A82825">
      <w:pPr>
        <w:spacing w:after="0"/>
        <w:rPr>
          <w:rFonts w:ascii="Arial" w:hAnsi="Arial" w:cs="Arial"/>
          <w:sz w:val="22"/>
        </w:rPr>
      </w:pPr>
    </w:p>
    <w:p w14:paraId="22C9FD23" w14:textId="2BF26C63" w:rsidR="00FA0595" w:rsidRDefault="00FA0595" w:rsidP="00FA0595">
      <w:pPr>
        <w:rPr>
          <w:rFonts w:ascii="Arial" w:hAnsi="Arial" w:cs="Arial"/>
          <w:sz w:val="22"/>
        </w:rPr>
      </w:pPr>
      <w:r w:rsidRPr="00E657F4">
        <w:rPr>
          <w:rFonts w:ascii="Arial" w:hAnsi="Arial" w:cs="Arial"/>
          <w:sz w:val="22"/>
        </w:rPr>
        <w:t>Meeting closed at 8.</w:t>
      </w:r>
      <w:r w:rsidR="00E657F4" w:rsidRPr="00E657F4">
        <w:rPr>
          <w:rFonts w:ascii="Arial" w:hAnsi="Arial" w:cs="Arial"/>
          <w:sz w:val="22"/>
        </w:rPr>
        <w:t>00</w:t>
      </w:r>
      <w:r w:rsidRPr="00E657F4">
        <w:rPr>
          <w:rFonts w:ascii="Arial" w:hAnsi="Arial" w:cs="Arial"/>
          <w:sz w:val="22"/>
        </w:rPr>
        <w:t>pm.</w:t>
      </w:r>
    </w:p>
    <w:sectPr w:rsidR="00FA0595" w:rsidSect="00216A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850" w:bottom="1417" w:left="85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CF2F9" w14:textId="77777777" w:rsidR="004162CC" w:rsidRDefault="004162CC" w:rsidP="00A13F5D">
      <w:r>
        <w:separator/>
      </w:r>
    </w:p>
    <w:p w14:paraId="6321F559" w14:textId="77777777" w:rsidR="004162CC" w:rsidRDefault="004162CC"/>
  </w:endnote>
  <w:endnote w:type="continuationSeparator" w:id="0">
    <w:p w14:paraId="0DADC3B5" w14:textId="77777777" w:rsidR="004162CC" w:rsidRDefault="004162CC" w:rsidP="00A13F5D">
      <w:r>
        <w:continuationSeparator/>
      </w:r>
    </w:p>
    <w:p w14:paraId="5E399D57" w14:textId="77777777" w:rsidR="004162CC" w:rsidRDefault="004162CC"/>
  </w:endnote>
  <w:endnote w:type="continuationNotice" w:id="1">
    <w:p w14:paraId="757E9F00" w14:textId="77777777" w:rsidR="004162CC" w:rsidRDefault="004162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Bold">
    <w:altName w:val="Segoe UI Semibold"/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Gotham Medium">
    <w:altName w:val="Calibri"/>
    <w:panose1 w:val="00000000000000000000"/>
    <w:charset w:val="00"/>
    <w:family w:val="modern"/>
    <w:notTrueType/>
    <w:pitch w:val="variable"/>
    <w:sig w:usb0="00000001" w:usb1="40000048" w:usb2="00000000" w:usb3="00000000" w:csb0="000001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C956" w14:textId="77777777" w:rsidR="008378E4" w:rsidRDefault="008378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515A0" w14:textId="66587115" w:rsidR="00872BF3" w:rsidRDefault="00872BF3" w:rsidP="00872BF3">
    <w:pPr>
      <w:tabs>
        <w:tab w:val="center" w:pos="4513"/>
        <w:tab w:val="right" w:pos="9026"/>
      </w:tabs>
      <w:spacing w:after="0" w:line="240" w:lineRule="auto"/>
      <w:rPr>
        <w:color w:val="A1A3A5" w:themeColor="text1"/>
        <w:sz w:val="16"/>
        <w:szCs w:val="16"/>
      </w:rPr>
    </w:pPr>
  </w:p>
  <w:p w14:paraId="07FDE973" w14:textId="5454F876" w:rsidR="00872BF3" w:rsidRPr="00337E4E" w:rsidRDefault="00872BF3" w:rsidP="00872BF3">
    <w:pPr>
      <w:tabs>
        <w:tab w:val="center" w:pos="4513"/>
        <w:tab w:val="right" w:pos="9026"/>
      </w:tabs>
      <w:spacing w:after="0" w:line="240" w:lineRule="auto"/>
      <w:rPr>
        <w:color w:val="A1A3A5" w:themeColor="text1"/>
        <w:sz w:val="16"/>
      </w:rPr>
    </w:pPr>
    <w:bookmarkStart w:id="1" w:name="_Hlk58225911"/>
    <w:bookmarkStart w:id="2" w:name="_Hlk58225912"/>
    <w:r>
      <w:rPr>
        <w:color w:val="A1A3A5" w:themeColor="text1"/>
        <w:sz w:val="16"/>
        <w:szCs w:val="16"/>
      </w:rPr>
      <w:t>S</w:t>
    </w:r>
    <w:r w:rsidRPr="45CE4264">
      <w:rPr>
        <w:color w:val="A1A3A5" w:themeColor="text1"/>
        <w:sz w:val="16"/>
        <w:szCs w:val="16"/>
      </w:rPr>
      <w:t>upported by</w:t>
    </w:r>
    <w:r w:rsidRPr="00337E4E">
      <w:rPr>
        <w:color w:val="A1A3A5" w:themeColor="text1"/>
        <w:sz w:val="16"/>
      </w:rPr>
      <w:tab/>
    </w:r>
    <w:r w:rsidRPr="45CE4264">
      <w:rPr>
        <w:color w:val="A1A3A5" w:themeColor="text1"/>
        <w:sz w:val="16"/>
        <w:szCs w:val="16"/>
      </w:rPr>
      <w:t xml:space="preserve">                                                                                                                                                  Facilitated by</w:t>
    </w:r>
  </w:p>
  <w:bookmarkEnd w:id="1"/>
  <w:bookmarkEnd w:id="2"/>
  <w:p w14:paraId="7176600E" w14:textId="2E0D4769" w:rsidR="00872BF3" w:rsidRDefault="00872BF3" w:rsidP="00872BF3">
    <w:pPr>
      <w:pStyle w:val="Footer"/>
      <w:rPr>
        <w:szCs w:val="16"/>
      </w:rPr>
    </w:pPr>
    <w:r>
      <w:rPr>
        <w:color w:val="FFFFFF"/>
      </w:rPr>
      <w:t xml:space="preserve"> </w:t>
    </w:r>
    <w:r>
      <w:rPr>
        <w:noProof/>
      </w:rPr>
      <w:t xml:space="preserve">    </w:t>
    </w:r>
    <w:r w:rsidR="00A53B9B">
      <w:rPr>
        <w:noProof/>
        <w:lang w:eastAsia="en-AU"/>
      </w:rPr>
      <w:drawing>
        <wp:inline distT="0" distB="0" distL="0" distR="0" wp14:anchorId="2181CAF4" wp14:editId="447099C6">
          <wp:extent cx="879055" cy="63817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938" cy="648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</w:t>
    </w:r>
    <w:r w:rsidR="00820F61">
      <w:rPr>
        <w:noProof/>
      </w:rPr>
      <w:t xml:space="preserve">      </w:t>
    </w:r>
    <w:r>
      <w:rPr>
        <w:noProof/>
      </w:rPr>
      <w:t xml:space="preserve">     </w:t>
    </w:r>
    <w:r>
      <w:rPr>
        <w:noProof/>
        <w:lang w:eastAsia="en-AU"/>
      </w:rPr>
      <w:drawing>
        <wp:inline distT="0" distB="0" distL="0" distR="0" wp14:anchorId="4C025EA9" wp14:editId="73316B98">
          <wp:extent cx="885825" cy="790575"/>
          <wp:effectExtent l="0" t="0" r="9525" b="9525"/>
          <wp:docPr id="4" name="Picture 5">
            <a:extLst xmlns:a="http://schemas.openxmlformats.org/drawingml/2006/main">
              <a:ext uri="{FF2B5EF4-FFF2-40B4-BE49-F238E27FC236}">
                <a16:creationId xmlns:a16="http://schemas.microsoft.com/office/drawing/2014/main" id="{8E55F8D4-2092-45B2-8842-F4253BCDFCF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8E55F8D4-2092-45B2-8842-F4253BCDFCF3}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6388" cy="791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D94087" w14:textId="76ECD035" w:rsidR="00872BF3" w:rsidRDefault="00872BF3" w:rsidP="00872BF3">
    <w:pPr>
      <w:tabs>
        <w:tab w:val="center" w:pos="4513"/>
        <w:tab w:val="right" w:pos="9026"/>
      </w:tabs>
      <w:spacing w:after="0" w:line="240" w:lineRule="auto"/>
      <w:rPr>
        <w:color w:val="A1A3A5" w:themeColor="text1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63C7A" w14:textId="77777777" w:rsidR="008378E4" w:rsidRDefault="008378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0444C" w14:textId="77777777" w:rsidR="004162CC" w:rsidRPr="00C362F7" w:rsidRDefault="004162CC" w:rsidP="00C362F7">
      <w:pPr>
        <w:pStyle w:val="Footer"/>
      </w:pPr>
      <w:bookmarkStart w:id="0" w:name="_Hlk21681397"/>
      <w:bookmarkEnd w:id="0"/>
    </w:p>
  </w:footnote>
  <w:footnote w:type="continuationSeparator" w:id="0">
    <w:p w14:paraId="69401D3D" w14:textId="77777777" w:rsidR="004162CC" w:rsidRDefault="004162CC" w:rsidP="00C362F7">
      <w:pPr>
        <w:pStyle w:val="FootnoteText"/>
      </w:pPr>
      <w:r>
        <w:continuationSeparator/>
      </w:r>
    </w:p>
  </w:footnote>
  <w:footnote w:type="continuationNotice" w:id="1">
    <w:p w14:paraId="570CBCA8" w14:textId="77777777" w:rsidR="004162CC" w:rsidRDefault="004162CC" w:rsidP="00C362F7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0F9B8" w14:textId="77777777" w:rsidR="008378E4" w:rsidRDefault="008378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PlainGrid"/>
      <w:tblW w:w="5000" w:type="pct"/>
      <w:tblLook w:val="04A0" w:firstRow="1" w:lastRow="0" w:firstColumn="1" w:lastColumn="0" w:noHBand="0" w:noVBand="1"/>
    </w:tblPr>
    <w:tblGrid>
      <w:gridCol w:w="9500"/>
      <w:gridCol w:w="706"/>
    </w:tblGrid>
    <w:tr w:rsidR="001E7DD9" w14:paraId="17D8E9DD" w14:textId="77777777" w:rsidTr="00581AAD">
      <w:tc>
        <w:tcPr>
          <w:tcW w:w="4654" w:type="pct"/>
        </w:tcPr>
        <w:p w14:paraId="7BD70493" w14:textId="0B4F6EAA" w:rsidR="001E7DD9" w:rsidRDefault="001E7DD9" w:rsidP="00784495">
          <w:pPr>
            <w:pStyle w:val="Header"/>
            <w:jc w:val="center"/>
          </w:pPr>
        </w:p>
        <w:p w14:paraId="34DFEA26" w14:textId="5D96C381" w:rsidR="001E7DD9" w:rsidRDefault="001E7DD9" w:rsidP="0078571D">
          <w:pPr>
            <w:pStyle w:val="Header"/>
            <w:jc w:val="center"/>
          </w:pPr>
          <w:r w:rsidRPr="00260043">
            <w:rPr>
              <w:noProof/>
              <w:sz w:val="22"/>
              <w:lang w:eastAsia="en-AU"/>
            </w:rPr>
            <w:drawing>
              <wp:inline distT="0" distB="0" distL="0" distR="0" wp14:anchorId="7BBBAD6C" wp14:editId="69F90B22">
                <wp:extent cx="2233540" cy="1229695"/>
                <wp:effectExtent l="0" t="0" r="0" b="889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9466" cy="1243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6" w:type="pct"/>
        </w:tcPr>
        <w:p w14:paraId="0D267811" w14:textId="77777777" w:rsidR="001E7DD9" w:rsidRDefault="001E7DD9" w:rsidP="00581AAD">
          <w:pPr>
            <w:pStyle w:val="Header"/>
          </w:pPr>
        </w:p>
      </w:tc>
    </w:tr>
  </w:tbl>
  <w:p w14:paraId="779073E9" w14:textId="77777777" w:rsidR="001E7DD9" w:rsidRDefault="001E7DD9" w:rsidP="00D01F75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PlainGrid"/>
      <w:tblW w:w="5000" w:type="pct"/>
      <w:tblLook w:val="04A0" w:firstRow="1" w:lastRow="0" w:firstColumn="1" w:lastColumn="0" w:noHBand="0" w:noVBand="1"/>
    </w:tblPr>
    <w:tblGrid>
      <w:gridCol w:w="9500"/>
      <w:gridCol w:w="706"/>
    </w:tblGrid>
    <w:tr w:rsidR="001E7DD9" w14:paraId="11755BF6" w14:textId="77777777" w:rsidTr="00581AAD">
      <w:sdt>
        <w:sdtPr>
          <w:alias w:val="Header"/>
          <w:tag w:val=""/>
          <w:id w:val="421456592"/>
          <w:placeholder>
            <w:docPart w:val="ADAAF807A8F84AB2A57304A5C58A91B7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tc>
            <w:tcPr>
              <w:tcW w:w="4654" w:type="pct"/>
            </w:tcPr>
            <w:p w14:paraId="4BDF82CF" w14:textId="77777777" w:rsidR="001E7DD9" w:rsidRDefault="001E7DD9" w:rsidP="00581AAD">
              <w:pPr>
                <w:pStyle w:val="Header"/>
              </w:pPr>
              <w:r>
                <w:t>Title - 12 October 2018</w:t>
              </w:r>
            </w:p>
          </w:tc>
        </w:sdtContent>
      </w:sdt>
      <w:tc>
        <w:tcPr>
          <w:tcW w:w="346" w:type="pct"/>
        </w:tcPr>
        <w:p w14:paraId="58AA1F08" w14:textId="77777777" w:rsidR="001E7DD9" w:rsidRDefault="001E7DD9" w:rsidP="00581AAD">
          <w:pPr>
            <w:pStyle w:val="Header"/>
          </w:pPr>
        </w:p>
      </w:tc>
    </w:tr>
  </w:tbl>
  <w:p w14:paraId="5E55AEFA" w14:textId="77777777" w:rsidR="001E7DD9" w:rsidRPr="00394D52" w:rsidRDefault="001E7DD9" w:rsidP="00154569">
    <w:pPr>
      <w:pStyle w:val="Header"/>
      <w:jc w:val="right"/>
      <w:rPr>
        <w:color w:va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175C"/>
    <w:multiLevelType w:val="hybridMultilevel"/>
    <w:tmpl w:val="98208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06B2"/>
    <w:multiLevelType w:val="multilevel"/>
    <w:tmpl w:val="913AFD3A"/>
    <w:styleLink w:val="Headings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1.%2.%3.%4.%5.%6.%9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A94348"/>
    <w:multiLevelType w:val="hybridMultilevel"/>
    <w:tmpl w:val="A8069EF6"/>
    <w:lvl w:ilvl="0" w:tplc="0C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" w15:restartNumberingAfterBreak="0">
    <w:nsid w:val="0ED95846"/>
    <w:multiLevelType w:val="hybridMultilevel"/>
    <w:tmpl w:val="62BC46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6C4233"/>
    <w:multiLevelType w:val="hybridMultilevel"/>
    <w:tmpl w:val="9FD2E8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E44028"/>
    <w:multiLevelType w:val="hybridMultilevel"/>
    <w:tmpl w:val="24EA69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040F0"/>
    <w:multiLevelType w:val="hybridMultilevel"/>
    <w:tmpl w:val="D0DE8234"/>
    <w:lvl w:ilvl="0" w:tplc="1402D1FA">
      <w:start w:val="1"/>
      <w:numFmt w:val="decimal"/>
      <w:pStyle w:val="TableNumb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55B8B"/>
    <w:multiLevelType w:val="hybridMultilevel"/>
    <w:tmpl w:val="5E9030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731F97"/>
    <w:multiLevelType w:val="hybridMultilevel"/>
    <w:tmpl w:val="48EE58B0"/>
    <w:lvl w:ilvl="0" w:tplc="E39A21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8A8E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8A40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867D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CECD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7C36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1C16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C28F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DA39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77B7A"/>
    <w:multiLevelType w:val="hybridMultilevel"/>
    <w:tmpl w:val="9E5E1C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F7A41"/>
    <w:multiLevelType w:val="hybridMultilevel"/>
    <w:tmpl w:val="B9EAD428"/>
    <w:lvl w:ilvl="0" w:tplc="A750107A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708846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0ABC3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22D724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6086B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08E4F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A8D22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2A2AA8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EC3B8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F27A3"/>
    <w:multiLevelType w:val="multilevel"/>
    <w:tmpl w:val="9E6E64A4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−"/>
      <w:lvlJc w:val="left"/>
      <w:pPr>
        <w:tabs>
          <w:tab w:val="num" w:pos="714"/>
        </w:tabs>
        <w:ind w:left="714" w:hanging="357"/>
      </w:pPr>
      <w:rPr>
        <w:rFonts w:ascii="Calibri" w:hAnsi="Calibri" w:hint="default"/>
      </w:rPr>
    </w:lvl>
    <w:lvl w:ilvl="2">
      <w:start w:val="1"/>
      <w:numFmt w:val="bullet"/>
      <w:lvlText w:val="−"/>
      <w:lvlJc w:val="left"/>
      <w:pPr>
        <w:ind w:left="1071" w:hanging="357"/>
      </w:pPr>
      <w:rPr>
        <w:rFonts w:ascii="Calibri" w:hAnsi="Calibri" w:hint="default"/>
      </w:rPr>
    </w:lvl>
    <w:lvl w:ilvl="3">
      <w:start w:val="1"/>
      <w:numFmt w:val="bullet"/>
      <w:lvlText w:val="−"/>
      <w:lvlJc w:val="left"/>
      <w:pPr>
        <w:ind w:left="1428" w:hanging="357"/>
      </w:pPr>
      <w:rPr>
        <w:rFonts w:ascii="Calibri" w:hAnsi="Calibri" w:hint="default"/>
      </w:rPr>
    </w:lvl>
    <w:lvl w:ilvl="4">
      <w:start w:val="1"/>
      <w:numFmt w:val="bullet"/>
      <w:pStyle w:val="ListBullet5"/>
      <w:lvlText w:val="−"/>
      <w:lvlJc w:val="left"/>
      <w:pPr>
        <w:ind w:left="1785" w:hanging="357"/>
      </w:pPr>
      <w:rPr>
        <w:rFonts w:ascii="Calibri" w:hAnsi="Calibri" w:hint="default"/>
      </w:rPr>
    </w:lvl>
    <w:lvl w:ilvl="5">
      <w:start w:val="1"/>
      <w:numFmt w:val="bullet"/>
      <w:lvlText w:val="−"/>
      <w:lvlJc w:val="left"/>
      <w:pPr>
        <w:ind w:left="2142" w:hanging="357"/>
      </w:pPr>
      <w:rPr>
        <w:rFonts w:ascii="Calibri" w:hAnsi="Calibri" w:hint="default"/>
      </w:rPr>
    </w:lvl>
    <w:lvl w:ilvl="6">
      <w:start w:val="1"/>
      <w:numFmt w:val="bullet"/>
      <w:lvlText w:val="−"/>
      <w:lvlJc w:val="left"/>
      <w:pPr>
        <w:ind w:left="2499" w:hanging="357"/>
      </w:pPr>
      <w:rPr>
        <w:rFonts w:ascii="Calibri" w:hAnsi="Calibri" w:hint="default"/>
      </w:rPr>
    </w:lvl>
    <w:lvl w:ilvl="7">
      <w:start w:val="1"/>
      <w:numFmt w:val="bullet"/>
      <w:lvlText w:val="−"/>
      <w:lvlJc w:val="left"/>
      <w:pPr>
        <w:ind w:left="2856" w:hanging="357"/>
      </w:pPr>
      <w:rPr>
        <w:rFonts w:ascii="Calibri" w:hAnsi="Calibri" w:hint="default"/>
      </w:rPr>
    </w:lvl>
    <w:lvl w:ilvl="8">
      <w:start w:val="1"/>
      <w:numFmt w:val="bullet"/>
      <w:lvlText w:val="−"/>
      <w:lvlJc w:val="left"/>
      <w:pPr>
        <w:ind w:left="3213" w:hanging="357"/>
      </w:pPr>
      <w:rPr>
        <w:rFonts w:ascii="Calibri" w:hAnsi="Calibri" w:hint="default"/>
      </w:rPr>
    </w:lvl>
  </w:abstractNum>
  <w:abstractNum w:abstractNumId="12" w15:restartNumberingAfterBreak="0">
    <w:nsid w:val="2ABB0BC6"/>
    <w:multiLevelType w:val="hybridMultilevel"/>
    <w:tmpl w:val="46EAE370"/>
    <w:lvl w:ilvl="0" w:tplc="08090001">
      <w:start w:val="1"/>
      <w:numFmt w:val="bullet"/>
      <w:lvlText w:val=""/>
      <w:lvlJc w:val="left"/>
      <w:pPr>
        <w:ind w:left="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20" w:hanging="360"/>
      </w:pPr>
      <w:rPr>
        <w:rFonts w:ascii="Wingdings" w:hAnsi="Wingdings" w:hint="default"/>
      </w:rPr>
    </w:lvl>
  </w:abstractNum>
  <w:abstractNum w:abstractNumId="13" w15:restartNumberingAfterBreak="0">
    <w:nsid w:val="2D0B4A09"/>
    <w:multiLevelType w:val="hybridMultilevel"/>
    <w:tmpl w:val="FBACAC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E67168"/>
    <w:multiLevelType w:val="multilevel"/>
    <w:tmpl w:val="03AAD030"/>
    <w:numStyleLink w:val="NumberedList"/>
  </w:abstractNum>
  <w:abstractNum w:abstractNumId="15" w15:restartNumberingAfterBreak="0">
    <w:nsid w:val="348E7087"/>
    <w:multiLevelType w:val="hybridMultilevel"/>
    <w:tmpl w:val="E3B41A26"/>
    <w:lvl w:ilvl="0" w:tplc="4F46C6AA">
      <w:start w:val="432"/>
      <w:numFmt w:val="bullet"/>
      <w:pStyle w:val="ListParagraph"/>
      <w:lvlText w:val="-"/>
      <w:lvlJc w:val="left"/>
      <w:pPr>
        <w:ind w:left="360" w:hanging="360"/>
      </w:pPr>
      <w:rPr>
        <w:rFonts w:ascii="Century Gothic" w:eastAsia="Century Gothic" w:hAnsi="Century Gothic" w:cs="Century Gothic" w:hint="default"/>
      </w:rPr>
    </w:lvl>
    <w:lvl w:ilvl="1" w:tplc="24BEDC8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EDAF8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5C40E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BFC66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38ECA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B94F1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643C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1CA4C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D527F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89D2133"/>
    <w:multiLevelType w:val="hybridMultilevel"/>
    <w:tmpl w:val="6EECCE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AE5029"/>
    <w:multiLevelType w:val="hybridMultilevel"/>
    <w:tmpl w:val="C6007E0C"/>
    <w:lvl w:ilvl="0" w:tplc="4F10A0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5E0125"/>
    <w:multiLevelType w:val="multilevel"/>
    <w:tmpl w:val="62BC239A"/>
    <w:styleLink w:val="Bullets"/>
    <w:lvl w:ilvl="0">
      <w:start w:val="1"/>
      <w:numFmt w:val="bullet"/>
      <w:pStyle w:val="ListBullet"/>
      <w:lvlText w:val="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004065" w:themeColor="accent2"/>
      </w:rPr>
    </w:lvl>
    <w:lvl w:ilvl="1">
      <w:start w:val="1"/>
      <w:numFmt w:val="bullet"/>
      <w:pStyle w:val="ListBullet2"/>
      <w:lvlText w:val="−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color w:val="004065" w:themeColor="accent2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1021"/>
        </w:tabs>
        <w:ind w:left="1020" w:hanging="340"/>
      </w:pPr>
      <w:rPr>
        <w:rFonts w:ascii="Calibri" w:hAnsi="Calibri" w:hint="default"/>
        <w:color w:val="004065" w:themeColor="accent2"/>
      </w:rPr>
    </w:lvl>
    <w:lvl w:ilvl="3">
      <w:start w:val="1"/>
      <w:numFmt w:val="bullet"/>
      <w:lvlText w:val=""/>
      <w:lvlJc w:val="left"/>
      <w:pPr>
        <w:tabs>
          <w:tab w:val="num" w:pos="1530"/>
        </w:tabs>
        <w:ind w:left="1360" w:hanging="340"/>
      </w:pPr>
      <w:rPr>
        <w:rFonts w:ascii="Wingdings" w:hAnsi="Wingdings" w:hint="default"/>
        <w:color w:val="004065" w:themeColor="accent2"/>
      </w:rPr>
    </w:lvl>
    <w:lvl w:ilvl="4">
      <w:start w:val="1"/>
      <w:numFmt w:val="bullet"/>
      <w:lvlText w:val="−"/>
      <w:lvlJc w:val="left"/>
      <w:pPr>
        <w:tabs>
          <w:tab w:val="num" w:pos="1870"/>
        </w:tabs>
        <w:ind w:left="1700" w:hanging="340"/>
      </w:pPr>
      <w:rPr>
        <w:rFonts w:ascii="Calibri" w:hAnsi="Calibri" w:hint="default"/>
      </w:rPr>
    </w:lvl>
    <w:lvl w:ilvl="5">
      <w:start w:val="1"/>
      <w:numFmt w:val="bullet"/>
      <w:lvlText w:val="−"/>
      <w:lvlJc w:val="left"/>
      <w:pPr>
        <w:tabs>
          <w:tab w:val="num" w:pos="2210"/>
        </w:tabs>
        <w:ind w:left="2040" w:hanging="340"/>
      </w:pPr>
      <w:rPr>
        <w:rFonts w:ascii="Calibri" w:hAnsi="Calibri" w:hint="default"/>
      </w:rPr>
    </w:lvl>
    <w:lvl w:ilvl="6">
      <w:start w:val="1"/>
      <w:numFmt w:val="bullet"/>
      <w:lvlText w:val="−"/>
      <w:lvlJc w:val="left"/>
      <w:pPr>
        <w:tabs>
          <w:tab w:val="num" w:pos="2550"/>
        </w:tabs>
        <w:ind w:left="2380" w:hanging="340"/>
      </w:pPr>
      <w:rPr>
        <w:rFonts w:ascii="Calibri" w:hAnsi="Calibri" w:hint="default"/>
      </w:rPr>
    </w:lvl>
    <w:lvl w:ilvl="7">
      <w:start w:val="1"/>
      <w:numFmt w:val="bullet"/>
      <w:lvlText w:val="−"/>
      <w:lvlJc w:val="left"/>
      <w:pPr>
        <w:tabs>
          <w:tab w:val="num" w:pos="2890"/>
        </w:tabs>
        <w:ind w:left="2720" w:hanging="340"/>
      </w:pPr>
      <w:rPr>
        <w:rFonts w:ascii="Calibri" w:hAnsi="Calibri" w:hint="default"/>
      </w:rPr>
    </w:lvl>
    <w:lvl w:ilvl="8">
      <w:start w:val="1"/>
      <w:numFmt w:val="bullet"/>
      <w:lvlText w:val="−"/>
      <w:lvlJc w:val="left"/>
      <w:pPr>
        <w:tabs>
          <w:tab w:val="num" w:pos="3230"/>
        </w:tabs>
        <w:ind w:left="3060" w:hanging="340"/>
      </w:pPr>
      <w:rPr>
        <w:rFonts w:ascii="Calibri" w:hAnsi="Calibri" w:hint="default"/>
      </w:rPr>
    </w:lvl>
  </w:abstractNum>
  <w:abstractNum w:abstractNumId="20" w15:restartNumberingAfterBreak="0">
    <w:nsid w:val="48A52E75"/>
    <w:multiLevelType w:val="multilevel"/>
    <w:tmpl w:val="03AAD030"/>
    <w:styleLink w:val="NumberedList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0"/>
        </w:tabs>
        <w:ind w:left="1020" w:hanging="340"/>
      </w:pPr>
      <w:rPr>
        <w:rFonts w:hint="default"/>
      </w:rPr>
    </w:lvl>
    <w:lvl w:ilvl="3">
      <w:start w:val="1"/>
      <w:numFmt w:val="none"/>
      <w:pStyle w:val="ListNumber4"/>
      <w:lvlText w:val=""/>
      <w:lvlJc w:val="left"/>
      <w:pPr>
        <w:tabs>
          <w:tab w:val="num" w:pos="1360"/>
        </w:tabs>
        <w:ind w:left="1360" w:hanging="340"/>
      </w:pPr>
      <w:rPr>
        <w:rFonts w:hint="default"/>
      </w:rPr>
    </w:lvl>
    <w:lvl w:ilvl="4">
      <w:start w:val="1"/>
      <w:numFmt w:val="none"/>
      <w:pStyle w:val="ListNumber5"/>
      <w:lvlText w:val=""/>
      <w:lvlJc w:val="left"/>
      <w:pPr>
        <w:tabs>
          <w:tab w:val="num" w:pos="1700"/>
        </w:tabs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040"/>
        </w:tabs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380"/>
        </w:tabs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720"/>
        </w:tabs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060"/>
        </w:tabs>
        <w:ind w:left="3060" w:hanging="340"/>
      </w:pPr>
      <w:rPr>
        <w:rFonts w:hint="default"/>
      </w:rPr>
    </w:lvl>
  </w:abstractNum>
  <w:abstractNum w:abstractNumId="21" w15:restartNumberingAfterBreak="0">
    <w:nsid w:val="495B6DE2"/>
    <w:multiLevelType w:val="hybridMultilevel"/>
    <w:tmpl w:val="CBA8AA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AA48CB"/>
    <w:multiLevelType w:val="multilevel"/>
    <w:tmpl w:val="67965328"/>
    <w:styleLink w:val="NumberedHeadingList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567" w:hanging="56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680"/>
        </w:tabs>
        <w:ind w:left="567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680"/>
        </w:tabs>
        <w:ind w:left="567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80"/>
        </w:tabs>
        <w:ind w:left="567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0"/>
        </w:tabs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80"/>
        </w:tabs>
        <w:ind w:left="567" w:hanging="567"/>
      </w:pPr>
      <w:rPr>
        <w:rFonts w:hint="default"/>
      </w:rPr>
    </w:lvl>
  </w:abstractNum>
  <w:abstractNum w:abstractNumId="23" w15:restartNumberingAfterBreak="0">
    <w:nsid w:val="4AC76B47"/>
    <w:multiLevelType w:val="multilevel"/>
    <w:tmpl w:val="67965328"/>
    <w:numStyleLink w:val="NumberedHeadingList"/>
  </w:abstractNum>
  <w:abstractNum w:abstractNumId="24" w15:restartNumberingAfterBreak="0">
    <w:nsid w:val="4C203188"/>
    <w:multiLevelType w:val="hybridMultilevel"/>
    <w:tmpl w:val="41AE1FEA"/>
    <w:lvl w:ilvl="0" w:tplc="99F607CE">
      <w:start w:val="1"/>
      <w:numFmt w:val="bullet"/>
      <w:pStyle w:val="diagram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666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BCF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2E7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143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BAB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E06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BE9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32F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E9C6D48"/>
    <w:multiLevelType w:val="hybridMultilevel"/>
    <w:tmpl w:val="3E1C4B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204247"/>
    <w:multiLevelType w:val="multilevel"/>
    <w:tmpl w:val="3F90F17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pStyle w:val="ListBullet4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A263BD"/>
    <w:multiLevelType w:val="hybridMultilevel"/>
    <w:tmpl w:val="1054C5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C9227A"/>
    <w:multiLevelType w:val="hybridMultilevel"/>
    <w:tmpl w:val="C3D8E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7D1F93"/>
    <w:multiLevelType w:val="multilevel"/>
    <w:tmpl w:val="80EA3670"/>
    <w:styleLink w:val="AlphaList"/>
    <w:lvl w:ilvl="0">
      <w:start w:val="1"/>
      <w:numFmt w:val="lowerLetter"/>
      <w:pStyle w:val="Li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pStyle w:val="List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hanging="340"/>
      </w:pPr>
      <w:rPr>
        <w:rFonts w:hint="default"/>
      </w:rPr>
    </w:lvl>
  </w:abstractNum>
  <w:abstractNum w:abstractNumId="30" w15:restartNumberingAfterBreak="0">
    <w:nsid w:val="67C824E3"/>
    <w:multiLevelType w:val="hybridMultilevel"/>
    <w:tmpl w:val="B504C8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197027"/>
    <w:multiLevelType w:val="hybridMultilevel"/>
    <w:tmpl w:val="EA8E10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09B27CA"/>
    <w:multiLevelType w:val="hybridMultilevel"/>
    <w:tmpl w:val="2F24F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0D0725"/>
    <w:multiLevelType w:val="hybridMultilevel"/>
    <w:tmpl w:val="E2022B10"/>
    <w:lvl w:ilvl="0" w:tplc="08090001">
      <w:start w:val="1"/>
      <w:numFmt w:val="bullet"/>
      <w:lvlText w:val=""/>
      <w:lvlJc w:val="left"/>
      <w:pPr>
        <w:ind w:left="3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</w:abstractNum>
  <w:abstractNum w:abstractNumId="34" w15:restartNumberingAfterBreak="0">
    <w:nsid w:val="73723858"/>
    <w:multiLevelType w:val="hybridMultilevel"/>
    <w:tmpl w:val="7B60B014"/>
    <w:lvl w:ilvl="0" w:tplc="90D605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CAA5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6A74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DAE5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E217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DC2F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10AA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2228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B62E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D86EE9"/>
    <w:multiLevelType w:val="hybridMultilevel"/>
    <w:tmpl w:val="84E25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E36C52"/>
    <w:multiLevelType w:val="hybridMultilevel"/>
    <w:tmpl w:val="A2C26982"/>
    <w:lvl w:ilvl="0" w:tplc="0C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7" w15:restartNumberingAfterBreak="0">
    <w:nsid w:val="7C8962BD"/>
    <w:multiLevelType w:val="multilevel"/>
    <w:tmpl w:val="80EA3670"/>
    <w:numStyleLink w:val="AlphaList"/>
  </w:abstractNum>
  <w:abstractNum w:abstractNumId="38" w15:restartNumberingAfterBreak="0">
    <w:nsid w:val="7F5F39A1"/>
    <w:multiLevelType w:val="hybridMultilevel"/>
    <w:tmpl w:val="9C5C10C2"/>
    <w:lvl w:ilvl="0" w:tplc="223803B0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303673">
    <w:abstractNumId w:val="15"/>
  </w:num>
  <w:num w:numId="2" w16cid:durableId="337000849">
    <w:abstractNumId w:val="19"/>
  </w:num>
  <w:num w:numId="3" w16cid:durableId="1801535051">
    <w:abstractNumId w:val="11"/>
  </w:num>
  <w:num w:numId="4" w16cid:durableId="961108803">
    <w:abstractNumId w:val="20"/>
  </w:num>
  <w:num w:numId="5" w16cid:durableId="2080472026">
    <w:abstractNumId w:val="26"/>
  </w:num>
  <w:num w:numId="6" w16cid:durableId="900561000">
    <w:abstractNumId w:val="29"/>
  </w:num>
  <w:num w:numId="7" w16cid:durableId="2094203912">
    <w:abstractNumId w:val="14"/>
  </w:num>
  <w:num w:numId="8" w16cid:durableId="65035482">
    <w:abstractNumId w:val="37"/>
  </w:num>
  <w:num w:numId="9" w16cid:durableId="1212687268">
    <w:abstractNumId w:val="38"/>
  </w:num>
  <w:num w:numId="10" w16cid:durableId="335154048">
    <w:abstractNumId w:val="6"/>
  </w:num>
  <w:num w:numId="11" w16cid:durableId="439572678">
    <w:abstractNumId w:val="22"/>
  </w:num>
  <w:num w:numId="12" w16cid:durableId="1581670401">
    <w:abstractNumId w:val="23"/>
  </w:num>
  <w:num w:numId="13" w16cid:durableId="1746218469">
    <w:abstractNumId w:val="24"/>
  </w:num>
  <w:num w:numId="14" w16cid:durableId="549077307">
    <w:abstractNumId w:val="1"/>
  </w:num>
  <w:num w:numId="15" w16cid:durableId="1008866725">
    <w:abstractNumId w:val="30"/>
  </w:num>
  <w:num w:numId="16" w16cid:durableId="53554724">
    <w:abstractNumId w:val="18"/>
  </w:num>
  <w:num w:numId="17" w16cid:durableId="87312418">
    <w:abstractNumId w:val="5"/>
  </w:num>
  <w:num w:numId="18" w16cid:durableId="1714113273">
    <w:abstractNumId w:val="32"/>
  </w:num>
  <w:num w:numId="19" w16cid:durableId="894195868">
    <w:abstractNumId w:val="36"/>
  </w:num>
  <w:num w:numId="20" w16cid:durableId="135492768">
    <w:abstractNumId w:val="2"/>
  </w:num>
  <w:num w:numId="21" w16cid:durableId="189074416">
    <w:abstractNumId w:val="7"/>
  </w:num>
  <w:num w:numId="22" w16cid:durableId="182326900">
    <w:abstractNumId w:val="3"/>
  </w:num>
  <w:num w:numId="23" w16cid:durableId="591593492">
    <w:abstractNumId w:val="16"/>
  </w:num>
  <w:num w:numId="24" w16cid:durableId="1309242121">
    <w:abstractNumId w:val="8"/>
  </w:num>
  <w:num w:numId="25" w16cid:durableId="1833567905">
    <w:abstractNumId w:val="34"/>
  </w:num>
  <w:num w:numId="26" w16cid:durableId="726420627">
    <w:abstractNumId w:val="27"/>
  </w:num>
  <w:num w:numId="27" w16cid:durableId="589891580">
    <w:abstractNumId w:val="31"/>
  </w:num>
  <w:num w:numId="28" w16cid:durableId="1328165531">
    <w:abstractNumId w:val="0"/>
  </w:num>
  <w:num w:numId="29" w16cid:durableId="1417746703">
    <w:abstractNumId w:val="12"/>
  </w:num>
  <w:num w:numId="30" w16cid:durableId="1316490448">
    <w:abstractNumId w:val="33"/>
  </w:num>
  <w:num w:numId="31" w16cid:durableId="1635482149">
    <w:abstractNumId w:val="17"/>
  </w:num>
  <w:num w:numId="32" w16cid:durableId="1381903724">
    <w:abstractNumId w:val="21"/>
  </w:num>
  <w:num w:numId="33" w16cid:durableId="1930847763">
    <w:abstractNumId w:val="25"/>
  </w:num>
  <w:num w:numId="34" w16cid:durableId="896551224">
    <w:abstractNumId w:val="35"/>
  </w:num>
  <w:num w:numId="35" w16cid:durableId="1145006914">
    <w:abstractNumId w:val="28"/>
  </w:num>
  <w:num w:numId="36" w16cid:durableId="1139179368">
    <w:abstractNumId w:val="13"/>
  </w:num>
  <w:num w:numId="37" w16cid:durableId="1091661805">
    <w:abstractNumId w:val="9"/>
  </w:num>
  <w:num w:numId="38" w16cid:durableId="951935938">
    <w:abstractNumId w:val="10"/>
  </w:num>
  <w:num w:numId="39" w16cid:durableId="182862448">
    <w:abstractNumId w:val="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4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F75"/>
    <w:rsid w:val="0000102C"/>
    <w:rsid w:val="000028C2"/>
    <w:rsid w:val="0000554B"/>
    <w:rsid w:val="00007D5B"/>
    <w:rsid w:val="000119D9"/>
    <w:rsid w:val="00013DF3"/>
    <w:rsid w:val="000174E3"/>
    <w:rsid w:val="00017DE8"/>
    <w:rsid w:val="000218ED"/>
    <w:rsid w:val="000226DB"/>
    <w:rsid w:val="00022889"/>
    <w:rsid w:val="00023CBE"/>
    <w:rsid w:val="0002408D"/>
    <w:rsid w:val="000242D0"/>
    <w:rsid w:val="00027709"/>
    <w:rsid w:val="00031B4C"/>
    <w:rsid w:val="00031CA6"/>
    <w:rsid w:val="0003789C"/>
    <w:rsid w:val="00040198"/>
    <w:rsid w:val="0004533C"/>
    <w:rsid w:val="00052541"/>
    <w:rsid w:val="0005595A"/>
    <w:rsid w:val="00055F24"/>
    <w:rsid w:val="00056C1D"/>
    <w:rsid w:val="000570B8"/>
    <w:rsid w:val="000600EC"/>
    <w:rsid w:val="00060856"/>
    <w:rsid w:val="00060F55"/>
    <w:rsid w:val="000613FB"/>
    <w:rsid w:val="0006219B"/>
    <w:rsid w:val="00062763"/>
    <w:rsid w:val="0006554E"/>
    <w:rsid w:val="00065B9D"/>
    <w:rsid w:val="000679DA"/>
    <w:rsid w:val="00067ED6"/>
    <w:rsid w:val="00071FD6"/>
    <w:rsid w:val="000729D1"/>
    <w:rsid w:val="000751FE"/>
    <w:rsid w:val="00076E05"/>
    <w:rsid w:val="00085C7D"/>
    <w:rsid w:val="00086827"/>
    <w:rsid w:val="0008773A"/>
    <w:rsid w:val="000906BA"/>
    <w:rsid w:val="000913B7"/>
    <w:rsid w:val="0009518A"/>
    <w:rsid w:val="000A1FB7"/>
    <w:rsid w:val="000A2922"/>
    <w:rsid w:val="000A465A"/>
    <w:rsid w:val="000A58C5"/>
    <w:rsid w:val="000B2A25"/>
    <w:rsid w:val="000B5657"/>
    <w:rsid w:val="000B6AE9"/>
    <w:rsid w:val="000B73B5"/>
    <w:rsid w:val="000C0F43"/>
    <w:rsid w:val="000C1EB3"/>
    <w:rsid w:val="000C3AD2"/>
    <w:rsid w:val="000C3FA8"/>
    <w:rsid w:val="000C4D39"/>
    <w:rsid w:val="000C5678"/>
    <w:rsid w:val="000C6207"/>
    <w:rsid w:val="000C6818"/>
    <w:rsid w:val="000C7CC3"/>
    <w:rsid w:val="000C7E7E"/>
    <w:rsid w:val="000D040D"/>
    <w:rsid w:val="000D0765"/>
    <w:rsid w:val="000D1353"/>
    <w:rsid w:val="000D15C1"/>
    <w:rsid w:val="000D32C2"/>
    <w:rsid w:val="000D3AA8"/>
    <w:rsid w:val="000D45B7"/>
    <w:rsid w:val="000D6494"/>
    <w:rsid w:val="000E004F"/>
    <w:rsid w:val="000E2112"/>
    <w:rsid w:val="000E4C4A"/>
    <w:rsid w:val="000E6D22"/>
    <w:rsid w:val="000E747E"/>
    <w:rsid w:val="000E7E03"/>
    <w:rsid w:val="000F0D26"/>
    <w:rsid w:val="000F104B"/>
    <w:rsid w:val="000F3E5D"/>
    <w:rsid w:val="000F73F5"/>
    <w:rsid w:val="000F7978"/>
    <w:rsid w:val="000F7F75"/>
    <w:rsid w:val="00101FC4"/>
    <w:rsid w:val="00105EBF"/>
    <w:rsid w:val="00106327"/>
    <w:rsid w:val="00106BB8"/>
    <w:rsid w:val="00107694"/>
    <w:rsid w:val="00107E57"/>
    <w:rsid w:val="0011017E"/>
    <w:rsid w:val="001124E5"/>
    <w:rsid w:val="001142FB"/>
    <w:rsid w:val="00120A9A"/>
    <w:rsid w:val="00120C36"/>
    <w:rsid w:val="00122444"/>
    <w:rsid w:val="00122468"/>
    <w:rsid w:val="00122554"/>
    <w:rsid w:val="00122593"/>
    <w:rsid w:val="00123419"/>
    <w:rsid w:val="00123521"/>
    <w:rsid w:val="001240DD"/>
    <w:rsid w:val="00125121"/>
    <w:rsid w:val="00125B48"/>
    <w:rsid w:val="00125F2D"/>
    <w:rsid w:val="00130DB1"/>
    <w:rsid w:val="0013251D"/>
    <w:rsid w:val="00134AAB"/>
    <w:rsid w:val="0014153B"/>
    <w:rsid w:val="0014318A"/>
    <w:rsid w:val="00144D04"/>
    <w:rsid w:val="0014690B"/>
    <w:rsid w:val="00146EFF"/>
    <w:rsid w:val="00150610"/>
    <w:rsid w:val="001506A1"/>
    <w:rsid w:val="00150F1A"/>
    <w:rsid w:val="00151BD4"/>
    <w:rsid w:val="00151C23"/>
    <w:rsid w:val="001523BE"/>
    <w:rsid w:val="00153BD9"/>
    <w:rsid w:val="00154569"/>
    <w:rsid w:val="00156C23"/>
    <w:rsid w:val="001607BD"/>
    <w:rsid w:val="00162BB5"/>
    <w:rsid w:val="00164E9F"/>
    <w:rsid w:val="00170433"/>
    <w:rsid w:val="001727B5"/>
    <w:rsid w:val="00174274"/>
    <w:rsid w:val="00175C4D"/>
    <w:rsid w:val="00175DF8"/>
    <w:rsid w:val="00180E19"/>
    <w:rsid w:val="0018156A"/>
    <w:rsid w:val="00183080"/>
    <w:rsid w:val="00187F22"/>
    <w:rsid w:val="001906AD"/>
    <w:rsid w:val="00191A46"/>
    <w:rsid w:val="0019211B"/>
    <w:rsid w:val="001964EA"/>
    <w:rsid w:val="00197A1B"/>
    <w:rsid w:val="001A24A0"/>
    <w:rsid w:val="001A6A3D"/>
    <w:rsid w:val="001A79EF"/>
    <w:rsid w:val="001A7F19"/>
    <w:rsid w:val="001B2EE3"/>
    <w:rsid w:val="001B2F8C"/>
    <w:rsid w:val="001B30DB"/>
    <w:rsid w:val="001B3C74"/>
    <w:rsid w:val="001B6911"/>
    <w:rsid w:val="001B7C4E"/>
    <w:rsid w:val="001C107B"/>
    <w:rsid w:val="001C4A05"/>
    <w:rsid w:val="001C4ECD"/>
    <w:rsid w:val="001D30D7"/>
    <w:rsid w:val="001D36AF"/>
    <w:rsid w:val="001D5D1B"/>
    <w:rsid w:val="001D617E"/>
    <w:rsid w:val="001D6ACD"/>
    <w:rsid w:val="001D7123"/>
    <w:rsid w:val="001D7900"/>
    <w:rsid w:val="001E0551"/>
    <w:rsid w:val="001E0655"/>
    <w:rsid w:val="001E6225"/>
    <w:rsid w:val="001E7DD9"/>
    <w:rsid w:val="001F0182"/>
    <w:rsid w:val="001F0A2F"/>
    <w:rsid w:val="001F0BE3"/>
    <w:rsid w:val="001F1014"/>
    <w:rsid w:val="001F17A7"/>
    <w:rsid w:val="001F32FC"/>
    <w:rsid w:val="001F3EFA"/>
    <w:rsid w:val="001F57FA"/>
    <w:rsid w:val="001F7A2B"/>
    <w:rsid w:val="0020171C"/>
    <w:rsid w:val="00201901"/>
    <w:rsid w:val="00203906"/>
    <w:rsid w:val="002069D8"/>
    <w:rsid w:val="00207EA5"/>
    <w:rsid w:val="00207F4D"/>
    <w:rsid w:val="00211C3B"/>
    <w:rsid w:val="00214B5F"/>
    <w:rsid w:val="00215287"/>
    <w:rsid w:val="00216A51"/>
    <w:rsid w:val="00216D2E"/>
    <w:rsid w:val="00217E8B"/>
    <w:rsid w:val="0022066A"/>
    <w:rsid w:val="00220B55"/>
    <w:rsid w:val="00221180"/>
    <w:rsid w:val="00221E3E"/>
    <w:rsid w:val="00226D24"/>
    <w:rsid w:val="0023364F"/>
    <w:rsid w:val="002341D8"/>
    <w:rsid w:val="00241817"/>
    <w:rsid w:val="00243A91"/>
    <w:rsid w:val="002512BF"/>
    <w:rsid w:val="0025147E"/>
    <w:rsid w:val="002516F4"/>
    <w:rsid w:val="0025351C"/>
    <w:rsid w:val="002549F1"/>
    <w:rsid w:val="002574C5"/>
    <w:rsid w:val="00257E4F"/>
    <w:rsid w:val="00260043"/>
    <w:rsid w:val="002623FF"/>
    <w:rsid w:val="00265A17"/>
    <w:rsid w:val="00266BB4"/>
    <w:rsid w:val="00267E98"/>
    <w:rsid w:val="00271B8C"/>
    <w:rsid w:val="00271C23"/>
    <w:rsid w:val="0027288A"/>
    <w:rsid w:val="0027596B"/>
    <w:rsid w:val="0027681C"/>
    <w:rsid w:val="0028161D"/>
    <w:rsid w:val="00282220"/>
    <w:rsid w:val="002834BC"/>
    <w:rsid w:val="00291C9E"/>
    <w:rsid w:val="00293322"/>
    <w:rsid w:val="00293CC7"/>
    <w:rsid w:val="00296800"/>
    <w:rsid w:val="002978BA"/>
    <w:rsid w:val="00297CDF"/>
    <w:rsid w:val="002A4A68"/>
    <w:rsid w:val="002A636C"/>
    <w:rsid w:val="002A6964"/>
    <w:rsid w:val="002A76B4"/>
    <w:rsid w:val="002B3083"/>
    <w:rsid w:val="002B35AA"/>
    <w:rsid w:val="002B4A40"/>
    <w:rsid w:val="002B6D87"/>
    <w:rsid w:val="002B7E2A"/>
    <w:rsid w:val="002C0459"/>
    <w:rsid w:val="002C0507"/>
    <w:rsid w:val="002C535F"/>
    <w:rsid w:val="002C69EC"/>
    <w:rsid w:val="002C7AFF"/>
    <w:rsid w:val="002D04C8"/>
    <w:rsid w:val="002D0D06"/>
    <w:rsid w:val="002D2D14"/>
    <w:rsid w:val="002D4A05"/>
    <w:rsid w:val="002D6ADD"/>
    <w:rsid w:val="002D7140"/>
    <w:rsid w:val="002D7D07"/>
    <w:rsid w:val="002E1D85"/>
    <w:rsid w:val="002E1EED"/>
    <w:rsid w:val="002E23CD"/>
    <w:rsid w:val="002E2B58"/>
    <w:rsid w:val="002F1DD8"/>
    <w:rsid w:val="002F415C"/>
    <w:rsid w:val="002F546A"/>
    <w:rsid w:val="002F630D"/>
    <w:rsid w:val="002F6BB8"/>
    <w:rsid w:val="003013CF"/>
    <w:rsid w:val="003025BD"/>
    <w:rsid w:val="00302E5C"/>
    <w:rsid w:val="00307BA7"/>
    <w:rsid w:val="00310E3A"/>
    <w:rsid w:val="0031140A"/>
    <w:rsid w:val="003155FB"/>
    <w:rsid w:val="00316AD0"/>
    <w:rsid w:val="00317DC9"/>
    <w:rsid w:val="00322ABB"/>
    <w:rsid w:val="0032585C"/>
    <w:rsid w:val="00326BDA"/>
    <w:rsid w:val="00326E72"/>
    <w:rsid w:val="00327196"/>
    <w:rsid w:val="003306CC"/>
    <w:rsid w:val="00330AFE"/>
    <w:rsid w:val="00332E16"/>
    <w:rsid w:val="00332E5D"/>
    <w:rsid w:val="003366EF"/>
    <w:rsid w:val="00337234"/>
    <w:rsid w:val="00341FC2"/>
    <w:rsid w:val="00343FB9"/>
    <w:rsid w:val="003523D9"/>
    <w:rsid w:val="00352E80"/>
    <w:rsid w:val="00354D96"/>
    <w:rsid w:val="00356D18"/>
    <w:rsid w:val="003604AD"/>
    <w:rsid w:val="00360D05"/>
    <w:rsid w:val="0036369E"/>
    <w:rsid w:val="003663B3"/>
    <w:rsid w:val="00366575"/>
    <w:rsid w:val="00366B44"/>
    <w:rsid w:val="00370A13"/>
    <w:rsid w:val="00374E03"/>
    <w:rsid w:val="0038004E"/>
    <w:rsid w:val="0038296A"/>
    <w:rsid w:val="00385897"/>
    <w:rsid w:val="00387CE6"/>
    <w:rsid w:val="00390C2A"/>
    <w:rsid w:val="00392BE2"/>
    <w:rsid w:val="00394D52"/>
    <w:rsid w:val="003979BF"/>
    <w:rsid w:val="003A0DF9"/>
    <w:rsid w:val="003A1723"/>
    <w:rsid w:val="003A1E92"/>
    <w:rsid w:val="003A4A9D"/>
    <w:rsid w:val="003A6B92"/>
    <w:rsid w:val="003A7790"/>
    <w:rsid w:val="003B0AE2"/>
    <w:rsid w:val="003B22B2"/>
    <w:rsid w:val="003B4ED3"/>
    <w:rsid w:val="003B5723"/>
    <w:rsid w:val="003B613C"/>
    <w:rsid w:val="003B6922"/>
    <w:rsid w:val="003C0EEE"/>
    <w:rsid w:val="003C28F5"/>
    <w:rsid w:val="003C2BB7"/>
    <w:rsid w:val="003C5A11"/>
    <w:rsid w:val="003C7E23"/>
    <w:rsid w:val="003D150C"/>
    <w:rsid w:val="003D476B"/>
    <w:rsid w:val="003D786A"/>
    <w:rsid w:val="003D7995"/>
    <w:rsid w:val="003E58A2"/>
    <w:rsid w:val="003E715B"/>
    <w:rsid w:val="003F06B0"/>
    <w:rsid w:val="003F06D6"/>
    <w:rsid w:val="003F11B2"/>
    <w:rsid w:val="003F17C3"/>
    <w:rsid w:val="003F31C1"/>
    <w:rsid w:val="003F3303"/>
    <w:rsid w:val="003F4631"/>
    <w:rsid w:val="003F5CD3"/>
    <w:rsid w:val="00402054"/>
    <w:rsid w:val="00402078"/>
    <w:rsid w:val="00403EB7"/>
    <w:rsid w:val="004048C2"/>
    <w:rsid w:val="00405893"/>
    <w:rsid w:val="00405B43"/>
    <w:rsid w:val="00407DDE"/>
    <w:rsid w:val="00407E26"/>
    <w:rsid w:val="00412BE4"/>
    <w:rsid w:val="0041549C"/>
    <w:rsid w:val="004162CC"/>
    <w:rsid w:val="00417017"/>
    <w:rsid w:val="004174B0"/>
    <w:rsid w:val="004179E0"/>
    <w:rsid w:val="00421ABD"/>
    <w:rsid w:val="0042247F"/>
    <w:rsid w:val="00424B17"/>
    <w:rsid w:val="00424C85"/>
    <w:rsid w:val="00426AC7"/>
    <w:rsid w:val="00427282"/>
    <w:rsid w:val="00430557"/>
    <w:rsid w:val="004314AA"/>
    <w:rsid w:val="004323B0"/>
    <w:rsid w:val="004339D5"/>
    <w:rsid w:val="0043765F"/>
    <w:rsid w:val="0044004D"/>
    <w:rsid w:val="004429D0"/>
    <w:rsid w:val="00443D37"/>
    <w:rsid w:val="00444292"/>
    <w:rsid w:val="00446EF1"/>
    <w:rsid w:val="004475A2"/>
    <w:rsid w:val="00450A0B"/>
    <w:rsid w:val="00452070"/>
    <w:rsid w:val="004529C2"/>
    <w:rsid w:val="00452D61"/>
    <w:rsid w:val="004544C2"/>
    <w:rsid w:val="004561F7"/>
    <w:rsid w:val="00457A20"/>
    <w:rsid w:val="00457F5D"/>
    <w:rsid w:val="00460B16"/>
    <w:rsid w:val="004618C8"/>
    <w:rsid w:val="00462594"/>
    <w:rsid w:val="00464733"/>
    <w:rsid w:val="00466056"/>
    <w:rsid w:val="00466414"/>
    <w:rsid w:val="004704DC"/>
    <w:rsid w:val="004721F6"/>
    <w:rsid w:val="0047482D"/>
    <w:rsid w:val="00476E93"/>
    <w:rsid w:val="004777CC"/>
    <w:rsid w:val="004808E6"/>
    <w:rsid w:val="004814B8"/>
    <w:rsid w:val="00481EEC"/>
    <w:rsid w:val="004825B9"/>
    <w:rsid w:val="00482FF0"/>
    <w:rsid w:val="00484116"/>
    <w:rsid w:val="00485CB3"/>
    <w:rsid w:val="004861BE"/>
    <w:rsid w:val="004866C1"/>
    <w:rsid w:val="00486D27"/>
    <w:rsid w:val="00490B67"/>
    <w:rsid w:val="00491CD7"/>
    <w:rsid w:val="004933F2"/>
    <w:rsid w:val="0049594B"/>
    <w:rsid w:val="00497E8F"/>
    <w:rsid w:val="004A06E4"/>
    <w:rsid w:val="004A27FB"/>
    <w:rsid w:val="004A30CD"/>
    <w:rsid w:val="004A4690"/>
    <w:rsid w:val="004A59EF"/>
    <w:rsid w:val="004A6083"/>
    <w:rsid w:val="004A76EA"/>
    <w:rsid w:val="004B234F"/>
    <w:rsid w:val="004B484A"/>
    <w:rsid w:val="004B4EED"/>
    <w:rsid w:val="004B7174"/>
    <w:rsid w:val="004B7C23"/>
    <w:rsid w:val="004B7D74"/>
    <w:rsid w:val="004C4EC6"/>
    <w:rsid w:val="004C7F80"/>
    <w:rsid w:val="004D0B64"/>
    <w:rsid w:val="004D0B69"/>
    <w:rsid w:val="004D13D1"/>
    <w:rsid w:val="004D1BB0"/>
    <w:rsid w:val="004D4C68"/>
    <w:rsid w:val="004E26CE"/>
    <w:rsid w:val="004E3D5A"/>
    <w:rsid w:val="004E4FE1"/>
    <w:rsid w:val="004E7269"/>
    <w:rsid w:val="004F2B5B"/>
    <w:rsid w:val="004F31FD"/>
    <w:rsid w:val="004F37FC"/>
    <w:rsid w:val="00502EA9"/>
    <w:rsid w:val="005044B4"/>
    <w:rsid w:val="00504AE1"/>
    <w:rsid w:val="00505978"/>
    <w:rsid w:val="0051529C"/>
    <w:rsid w:val="00517E75"/>
    <w:rsid w:val="00524D3A"/>
    <w:rsid w:val="00526DFA"/>
    <w:rsid w:val="00527AC3"/>
    <w:rsid w:val="00531EB0"/>
    <w:rsid w:val="00534383"/>
    <w:rsid w:val="005358EC"/>
    <w:rsid w:val="00540829"/>
    <w:rsid w:val="00540A02"/>
    <w:rsid w:val="00540BDA"/>
    <w:rsid w:val="00542040"/>
    <w:rsid w:val="00542DBB"/>
    <w:rsid w:val="00544961"/>
    <w:rsid w:val="00546C27"/>
    <w:rsid w:val="00547FCB"/>
    <w:rsid w:val="00550884"/>
    <w:rsid w:val="00553757"/>
    <w:rsid w:val="00555B07"/>
    <w:rsid w:val="00556001"/>
    <w:rsid w:val="005607CC"/>
    <w:rsid w:val="005633B7"/>
    <w:rsid w:val="00564833"/>
    <w:rsid w:val="00564944"/>
    <w:rsid w:val="00564DE0"/>
    <w:rsid w:val="005745FE"/>
    <w:rsid w:val="005779C5"/>
    <w:rsid w:val="005803C4"/>
    <w:rsid w:val="00581AAD"/>
    <w:rsid w:val="005845C4"/>
    <w:rsid w:val="0058489C"/>
    <w:rsid w:val="00587A8B"/>
    <w:rsid w:val="00591790"/>
    <w:rsid w:val="005923B2"/>
    <w:rsid w:val="00593A4B"/>
    <w:rsid w:val="005A3657"/>
    <w:rsid w:val="005A4373"/>
    <w:rsid w:val="005A4A3A"/>
    <w:rsid w:val="005B008C"/>
    <w:rsid w:val="005B4BA7"/>
    <w:rsid w:val="005B6619"/>
    <w:rsid w:val="005B71DD"/>
    <w:rsid w:val="005B7659"/>
    <w:rsid w:val="005C0C59"/>
    <w:rsid w:val="005C4CCA"/>
    <w:rsid w:val="005C6A11"/>
    <w:rsid w:val="005C6B46"/>
    <w:rsid w:val="005D4920"/>
    <w:rsid w:val="005D57D4"/>
    <w:rsid w:val="005D75F3"/>
    <w:rsid w:val="005E01B9"/>
    <w:rsid w:val="005E1B03"/>
    <w:rsid w:val="005E2890"/>
    <w:rsid w:val="005E5832"/>
    <w:rsid w:val="005E787E"/>
    <w:rsid w:val="005F2F8A"/>
    <w:rsid w:val="005F3DC8"/>
    <w:rsid w:val="005F6D60"/>
    <w:rsid w:val="0060047C"/>
    <w:rsid w:val="006016B2"/>
    <w:rsid w:val="00602E7F"/>
    <w:rsid w:val="00612411"/>
    <w:rsid w:val="006153DA"/>
    <w:rsid w:val="00616927"/>
    <w:rsid w:val="0061756C"/>
    <w:rsid w:val="00617B0E"/>
    <w:rsid w:val="00624165"/>
    <w:rsid w:val="0062498D"/>
    <w:rsid w:val="00630AF6"/>
    <w:rsid w:val="006379A8"/>
    <w:rsid w:val="00637C94"/>
    <w:rsid w:val="00637CBC"/>
    <w:rsid w:val="0064024D"/>
    <w:rsid w:val="00640B24"/>
    <w:rsid w:val="00642495"/>
    <w:rsid w:val="0064350C"/>
    <w:rsid w:val="00646C77"/>
    <w:rsid w:val="006478BA"/>
    <w:rsid w:val="006515EE"/>
    <w:rsid w:val="00651C7B"/>
    <w:rsid w:val="00652324"/>
    <w:rsid w:val="006555CA"/>
    <w:rsid w:val="00656594"/>
    <w:rsid w:val="006567DB"/>
    <w:rsid w:val="00660F7D"/>
    <w:rsid w:val="00660F95"/>
    <w:rsid w:val="00661B5F"/>
    <w:rsid w:val="00662234"/>
    <w:rsid w:val="00664C7A"/>
    <w:rsid w:val="00665410"/>
    <w:rsid w:val="0066612D"/>
    <w:rsid w:val="00666B78"/>
    <w:rsid w:val="00666BBE"/>
    <w:rsid w:val="0067132B"/>
    <w:rsid w:val="006720ED"/>
    <w:rsid w:val="006762DC"/>
    <w:rsid w:val="00676EEB"/>
    <w:rsid w:val="0067750E"/>
    <w:rsid w:val="0067786D"/>
    <w:rsid w:val="00677D39"/>
    <w:rsid w:val="00681A03"/>
    <w:rsid w:val="00684A2E"/>
    <w:rsid w:val="00685000"/>
    <w:rsid w:val="006901E2"/>
    <w:rsid w:val="0069279C"/>
    <w:rsid w:val="006931C2"/>
    <w:rsid w:val="00693456"/>
    <w:rsid w:val="0069378B"/>
    <w:rsid w:val="0069618B"/>
    <w:rsid w:val="00697FA0"/>
    <w:rsid w:val="006A0174"/>
    <w:rsid w:val="006A41BD"/>
    <w:rsid w:val="006B259E"/>
    <w:rsid w:val="006B4B59"/>
    <w:rsid w:val="006B75A0"/>
    <w:rsid w:val="006C150B"/>
    <w:rsid w:val="006C1852"/>
    <w:rsid w:val="006C1A0F"/>
    <w:rsid w:val="006C7615"/>
    <w:rsid w:val="006D1F8B"/>
    <w:rsid w:val="006D3865"/>
    <w:rsid w:val="006D5027"/>
    <w:rsid w:val="006D52B3"/>
    <w:rsid w:val="006D58D1"/>
    <w:rsid w:val="006D7F81"/>
    <w:rsid w:val="006E0613"/>
    <w:rsid w:val="006E0B01"/>
    <w:rsid w:val="006E1649"/>
    <w:rsid w:val="006E3462"/>
    <w:rsid w:val="006E5760"/>
    <w:rsid w:val="006E7247"/>
    <w:rsid w:val="006F1121"/>
    <w:rsid w:val="006F1C81"/>
    <w:rsid w:val="006F2F4D"/>
    <w:rsid w:val="006F3756"/>
    <w:rsid w:val="006F3E36"/>
    <w:rsid w:val="006F4300"/>
    <w:rsid w:val="006F77B0"/>
    <w:rsid w:val="0070026F"/>
    <w:rsid w:val="00702863"/>
    <w:rsid w:val="007036C0"/>
    <w:rsid w:val="00706453"/>
    <w:rsid w:val="00707767"/>
    <w:rsid w:val="00707996"/>
    <w:rsid w:val="00707EED"/>
    <w:rsid w:val="00710FF0"/>
    <w:rsid w:val="007113AD"/>
    <w:rsid w:val="007114F5"/>
    <w:rsid w:val="00711E97"/>
    <w:rsid w:val="0071545B"/>
    <w:rsid w:val="0071559D"/>
    <w:rsid w:val="0071779C"/>
    <w:rsid w:val="00720902"/>
    <w:rsid w:val="0072356F"/>
    <w:rsid w:val="00725EBA"/>
    <w:rsid w:val="00734C10"/>
    <w:rsid w:val="0073624A"/>
    <w:rsid w:val="00736C48"/>
    <w:rsid w:val="00745811"/>
    <w:rsid w:val="00746759"/>
    <w:rsid w:val="00751755"/>
    <w:rsid w:val="00752C0E"/>
    <w:rsid w:val="00753A84"/>
    <w:rsid w:val="00753EF6"/>
    <w:rsid w:val="00753FD2"/>
    <w:rsid w:val="00754B10"/>
    <w:rsid w:val="00754B12"/>
    <w:rsid w:val="007568A4"/>
    <w:rsid w:val="0076101E"/>
    <w:rsid w:val="00763C8C"/>
    <w:rsid w:val="007648E7"/>
    <w:rsid w:val="0076784A"/>
    <w:rsid w:val="00772060"/>
    <w:rsid w:val="00774EBE"/>
    <w:rsid w:val="0077514D"/>
    <w:rsid w:val="00783468"/>
    <w:rsid w:val="00784495"/>
    <w:rsid w:val="0078571D"/>
    <w:rsid w:val="00786EC7"/>
    <w:rsid w:val="00797231"/>
    <w:rsid w:val="007A12D9"/>
    <w:rsid w:val="007A1466"/>
    <w:rsid w:val="007A4220"/>
    <w:rsid w:val="007A7265"/>
    <w:rsid w:val="007B1EB5"/>
    <w:rsid w:val="007B246F"/>
    <w:rsid w:val="007B33E6"/>
    <w:rsid w:val="007B4660"/>
    <w:rsid w:val="007B77C4"/>
    <w:rsid w:val="007C1B9A"/>
    <w:rsid w:val="007C40FD"/>
    <w:rsid w:val="007C54D5"/>
    <w:rsid w:val="007C54F2"/>
    <w:rsid w:val="007C5AF6"/>
    <w:rsid w:val="007C61F6"/>
    <w:rsid w:val="007C6F02"/>
    <w:rsid w:val="007D0CD4"/>
    <w:rsid w:val="007D3495"/>
    <w:rsid w:val="007D493A"/>
    <w:rsid w:val="007E1029"/>
    <w:rsid w:val="007E5BB9"/>
    <w:rsid w:val="007F211B"/>
    <w:rsid w:val="007F2842"/>
    <w:rsid w:val="007F2D92"/>
    <w:rsid w:val="007F4B19"/>
    <w:rsid w:val="007F568D"/>
    <w:rsid w:val="007F6786"/>
    <w:rsid w:val="007F6E50"/>
    <w:rsid w:val="00801A51"/>
    <w:rsid w:val="00802DB0"/>
    <w:rsid w:val="008038FD"/>
    <w:rsid w:val="00804ECD"/>
    <w:rsid w:val="00805AA4"/>
    <w:rsid w:val="00806F3D"/>
    <w:rsid w:val="00807954"/>
    <w:rsid w:val="00807BCD"/>
    <w:rsid w:val="00813895"/>
    <w:rsid w:val="008165A2"/>
    <w:rsid w:val="00820F61"/>
    <w:rsid w:val="00821FCB"/>
    <w:rsid w:val="00822F30"/>
    <w:rsid w:val="00825EDC"/>
    <w:rsid w:val="00827FD7"/>
    <w:rsid w:val="00832B19"/>
    <w:rsid w:val="008348B5"/>
    <w:rsid w:val="008378E3"/>
    <w:rsid w:val="008378E4"/>
    <w:rsid w:val="00840071"/>
    <w:rsid w:val="00840B27"/>
    <w:rsid w:val="00840BC7"/>
    <w:rsid w:val="008475AC"/>
    <w:rsid w:val="00850806"/>
    <w:rsid w:val="008508FA"/>
    <w:rsid w:val="00851310"/>
    <w:rsid w:val="00851433"/>
    <w:rsid w:val="008526F9"/>
    <w:rsid w:val="00853218"/>
    <w:rsid w:val="00853852"/>
    <w:rsid w:val="008544D3"/>
    <w:rsid w:val="0085472E"/>
    <w:rsid w:val="00860C05"/>
    <w:rsid w:val="00860E5B"/>
    <w:rsid w:val="008645E2"/>
    <w:rsid w:val="00864A91"/>
    <w:rsid w:val="00864C22"/>
    <w:rsid w:val="00866A01"/>
    <w:rsid w:val="00872BF3"/>
    <w:rsid w:val="008733FF"/>
    <w:rsid w:val="008737DE"/>
    <w:rsid w:val="00873C6E"/>
    <w:rsid w:val="008754B6"/>
    <w:rsid w:val="00876594"/>
    <w:rsid w:val="0088098A"/>
    <w:rsid w:val="008809B7"/>
    <w:rsid w:val="00880E5C"/>
    <w:rsid w:val="00881726"/>
    <w:rsid w:val="00881AD1"/>
    <w:rsid w:val="0088268B"/>
    <w:rsid w:val="008833D0"/>
    <w:rsid w:val="0088638E"/>
    <w:rsid w:val="0088736F"/>
    <w:rsid w:val="0088745D"/>
    <w:rsid w:val="00890F4E"/>
    <w:rsid w:val="008918EF"/>
    <w:rsid w:val="00894EC7"/>
    <w:rsid w:val="00895944"/>
    <w:rsid w:val="00896B2A"/>
    <w:rsid w:val="008A0CD9"/>
    <w:rsid w:val="008A0D5E"/>
    <w:rsid w:val="008A1D99"/>
    <w:rsid w:val="008A2635"/>
    <w:rsid w:val="008A2E99"/>
    <w:rsid w:val="008A3439"/>
    <w:rsid w:val="008A3863"/>
    <w:rsid w:val="008A50E2"/>
    <w:rsid w:val="008A5D9A"/>
    <w:rsid w:val="008B2169"/>
    <w:rsid w:val="008B4EDD"/>
    <w:rsid w:val="008B65A3"/>
    <w:rsid w:val="008B7882"/>
    <w:rsid w:val="008C1B3E"/>
    <w:rsid w:val="008C2943"/>
    <w:rsid w:val="008C65FC"/>
    <w:rsid w:val="008D0D01"/>
    <w:rsid w:val="008D3352"/>
    <w:rsid w:val="008D566A"/>
    <w:rsid w:val="008E3ED7"/>
    <w:rsid w:val="008E5388"/>
    <w:rsid w:val="008E5C41"/>
    <w:rsid w:val="008E70DE"/>
    <w:rsid w:val="008F071E"/>
    <w:rsid w:val="008F114F"/>
    <w:rsid w:val="008F16E7"/>
    <w:rsid w:val="008F22AB"/>
    <w:rsid w:val="008F521E"/>
    <w:rsid w:val="008F5C69"/>
    <w:rsid w:val="00901B1B"/>
    <w:rsid w:val="0090668B"/>
    <w:rsid w:val="009069F8"/>
    <w:rsid w:val="00912A01"/>
    <w:rsid w:val="00913559"/>
    <w:rsid w:val="0091578B"/>
    <w:rsid w:val="00921B9A"/>
    <w:rsid w:val="00922432"/>
    <w:rsid w:val="00922CB1"/>
    <w:rsid w:val="00923DD2"/>
    <w:rsid w:val="0092405A"/>
    <w:rsid w:val="00925A9E"/>
    <w:rsid w:val="00930DA7"/>
    <w:rsid w:val="00933089"/>
    <w:rsid w:val="00936372"/>
    <w:rsid w:val="00950E72"/>
    <w:rsid w:val="00952913"/>
    <w:rsid w:val="009538D6"/>
    <w:rsid w:val="00961CFB"/>
    <w:rsid w:val="00963276"/>
    <w:rsid w:val="009659C0"/>
    <w:rsid w:val="009665D0"/>
    <w:rsid w:val="00966E19"/>
    <w:rsid w:val="009675FF"/>
    <w:rsid w:val="00971FD7"/>
    <w:rsid w:val="009721BB"/>
    <w:rsid w:val="009734AE"/>
    <w:rsid w:val="00977921"/>
    <w:rsid w:val="00980421"/>
    <w:rsid w:val="0098122D"/>
    <w:rsid w:val="009820E3"/>
    <w:rsid w:val="009827FD"/>
    <w:rsid w:val="009840DA"/>
    <w:rsid w:val="00985F2C"/>
    <w:rsid w:val="00990755"/>
    <w:rsid w:val="00992AE4"/>
    <w:rsid w:val="009937AF"/>
    <w:rsid w:val="0099462A"/>
    <w:rsid w:val="00996991"/>
    <w:rsid w:val="00996C6B"/>
    <w:rsid w:val="009A1F8D"/>
    <w:rsid w:val="009A21F7"/>
    <w:rsid w:val="009A2F84"/>
    <w:rsid w:val="009A3005"/>
    <w:rsid w:val="009A31DB"/>
    <w:rsid w:val="009A5F4A"/>
    <w:rsid w:val="009A76B5"/>
    <w:rsid w:val="009B4050"/>
    <w:rsid w:val="009B4C4C"/>
    <w:rsid w:val="009B568A"/>
    <w:rsid w:val="009B6FF8"/>
    <w:rsid w:val="009C0AA3"/>
    <w:rsid w:val="009C1F74"/>
    <w:rsid w:val="009C3159"/>
    <w:rsid w:val="009C379E"/>
    <w:rsid w:val="009E0B79"/>
    <w:rsid w:val="009E145B"/>
    <w:rsid w:val="009E174A"/>
    <w:rsid w:val="009E2105"/>
    <w:rsid w:val="009E3A3D"/>
    <w:rsid w:val="009E4152"/>
    <w:rsid w:val="009E5DB9"/>
    <w:rsid w:val="009E5F15"/>
    <w:rsid w:val="009E605C"/>
    <w:rsid w:val="009E72F4"/>
    <w:rsid w:val="009F13DB"/>
    <w:rsid w:val="009F2DE5"/>
    <w:rsid w:val="009F5877"/>
    <w:rsid w:val="009F7004"/>
    <w:rsid w:val="00A001C4"/>
    <w:rsid w:val="00A00745"/>
    <w:rsid w:val="00A0209F"/>
    <w:rsid w:val="00A04EE0"/>
    <w:rsid w:val="00A050AB"/>
    <w:rsid w:val="00A07015"/>
    <w:rsid w:val="00A117F5"/>
    <w:rsid w:val="00A13A1F"/>
    <w:rsid w:val="00A13F5D"/>
    <w:rsid w:val="00A20355"/>
    <w:rsid w:val="00A22DD3"/>
    <w:rsid w:val="00A23F21"/>
    <w:rsid w:val="00A247D3"/>
    <w:rsid w:val="00A2642E"/>
    <w:rsid w:val="00A26E7A"/>
    <w:rsid w:val="00A30DEB"/>
    <w:rsid w:val="00A347D4"/>
    <w:rsid w:val="00A3674E"/>
    <w:rsid w:val="00A36DDE"/>
    <w:rsid w:val="00A423CC"/>
    <w:rsid w:val="00A46B57"/>
    <w:rsid w:val="00A47AA2"/>
    <w:rsid w:val="00A502BB"/>
    <w:rsid w:val="00A50470"/>
    <w:rsid w:val="00A533AB"/>
    <w:rsid w:val="00A53B9B"/>
    <w:rsid w:val="00A54F33"/>
    <w:rsid w:val="00A559F4"/>
    <w:rsid w:val="00A56BD0"/>
    <w:rsid w:val="00A606D1"/>
    <w:rsid w:val="00A630EB"/>
    <w:rsid w:val="00A67774"/>
    <w:rsid w:val="00A70D98"/>
    <w:rsid w:val="00A71125"/>
    <w:rsid w:val="00A738C3"/>
    <w:rsid w:val="00A76232"/>
    <w:rsid w:val="00A76E98"/>
    <w:rsid w:val="00A7776E"/>
    <w:rsid w:val="00A8114E"/>
    <w:rsid w:val="00A816FC"/>
    <w:rsid w:val="00A82825"/>
    <w:rsid w:val="00A8697D"/>
    <w:rsid w:val="00A86DFA"/>
    <w:rsid w:val="00A86F4F"/>
    <w:rsid w:val="00A90A98"/>
    <w:rsid w:val="00A93AD6"/>
    <w:rsid w:val="00A94EF0"/>
    <w:rsid w:val="00A957A7"/>
    <w:rsid w:val="00A968DF"/>
    <w:rsid w:val="00A97B26"/>
    <w:rsid w:val="00AA016F"/>
    <w:rsid w:val="00AA5C17"/>
    <w:rsid w:val="00AA5CD4"/>
    <w:rsid w:val="00AB262B"/>
    <w:rsid w:val="00AB40F6"/>
    <w:rsid w:val="00AB412E"/>
    <w:rsid w:val="00AC0DF4"/>
    <w:rsid w:val="00AC1BB7"/>
    <w:rsid w:val="00AC5598"/>
    <w:rsid w:val="00AC69CE"/>
    <w:rsid w:val="00AD04EE"/>
    <w:rsid w:val="00AD0F2F"/>
    <w:rsid w:val="00AD1977"/>
    <w:rsid w:val="00AD7CD2"/>
    <w:rsid w:val="00AE1FF8"/>
    <w:rsid w:val="00AE3844"/>
    <w:rsid w:val="00AE3D1C"/>
    <w:rsid w:val="00AE6064"/>
    <w:rsid w:val="00AE7B01"/>
    <w:rsid w:val="00AF0619"/>
    <w:rsid w:val="00AF1CCB"/>
    <w:rsid w:val="00AF53FA"/>
    <w:rsid w:val="00AF643D"/>
    <w:rsid w:val="00AF7437"/>
    <w:rsid w:val="00B00CC8"/>
    <w:rsid w:val="00B00F57"/>
    <w:rsid w:val="00B0121B"/>
    <w:rsid w:val="00B020DC"/>
    <w:rsid w:val="00B02217"/>
    <w:rsid w:val="00B02790"/>
    <w:rsid w:val="00B02BBB"/>
    <w:rsid w:val="00B03C88"/>
    <w:rsid w:val="00B046BE"/>
    <w:rsid w:val="00B04711"/>
    <w:rsid w:val="00B05B66"/>
    <w:rsid w:val="00B0662F"/>
    <w:rsid w:val="00B0670E"/>
    <w:rsid w:val="00B11344"/>
    <w:rsid w:val="00B11C41"/>
    <w:rsid w:val="00B15945"/>
    <w:rsid w:val="00B17F5C"/>
    <w:rsid w:val="00B21AB9"/>
    <w:rsid w:val="00B25113"/>
    <w:rsid w:val="00B256CD"/>
    <w:rsid w:val="00B270F6"/>
    <w:rsid w:val="00B313FD"/>
    <w:rsid w:val="00B33353"/>
    <w:rsid w:val="00B41060"/>
    <w:rsid w:val="00B45EEC"/>
    <w:rsid w:val="00B46839"/>
    <w:rsid w:val="00B52B49"/>
    <w:rsid w:val="00B52B7C"/>
    <w:rsid w:val="00B53CEC"/>
    <w:rsid w:val="00B558D9"/>
    <w:rsid w:val="00B55ABE"/>
    <w:rsid w:val="00B57B0D"/>
    <w:rsid w:val="00B6017C"/>
    <w:rsid w:val="00B607BC"/>
    <w:rsid w:val="00B62390"/>
    <w:rsid w:val="00B627BF"/>
    <w:rsid w:val="00B6327F"/>
    <w:rsid w:val="00B6766C"/>
    <w:rsid w:val="00B70B25"/>
    <w:rsid w:val="00B73030"/>
    <w:rsid w:val="00B73125"/>
    <w:rsid w:val="00B73A16"/>
    <w:rsid w:val="00B7499E"/>
    <w:rsid w:val="00B773E6"/>
    <w:rsid w:val="00B81027"/>
    <w:rsid w:val="00B85755"/>
    <w:rsid w:val="00B85AEC"/>
    <w:rsid w:val="00B90159"/>
    <w:rsid w:val="00BA1363"/>
    <w:rsid w:val="00BA16D0"/>
    <w:rsid w:val="00BA5918"/>
    <w:rsid w:val="00BB03E6"/>
    <w:rsid w:val="00BB3C7D"/>
    <w:rsid w:val="00BB7B43"/>
    <w:rsid w:val="00BC4316"/>
    <w:rsid w:val="00BC471D"/>
    <w:rsid w:val="00BC4D2C"/>
    <w:rsid w:val="00BC53D9"/>
    <w:rsid w:val="00BC57BA"/>
    <w:rsid w:val="00BC6BF9"/>
    <w:rsid w:val="00BD0739"/>
    <w:rsid w:val="00BD35EE"/>
    <w:rsid w:val="00BD45A8"/>
    <w:rsid w:val="00BD4B7B"/>
    <w:rsid w:val="00BD6405"/>
    <w:rsid w:val="00BE1694"/>
    <w:rsid w:val="00BE1828"/>
    <w:rsid w:val="00BE2A6D"/>
    <w:rsid w:val="00BE73DF"/>
    <w:rsid w:val="00BE7F68"/>
    <w:rsid w:val="00BF0193"/>
    <w:rsid w:val="00BF1068"/>
    <w:rsid w:val="00BF3723"/>
    <w:rsid w:val="00BF54A8"/>
    <w:rsid w:val="00BF68CF"/>
    <w:rsid w:val="00BF69D4"/>
    <w:rsid w:val="00BF6E7A"/>
    <w:rsid w:val="00C006C6"/>
    <w:rsid w:val="00C00B5C"/>
    <w:rsid w:val="00C014AB"/>
    <w:rsid w:val="00C01B28"/>
    <w:rsid w:val="00C0318A"/>
    <w:rsid w:val="00C06B69"/>
    <w:rsid w:val="00C1067B"/>
    <w:rsid w:val="00C128D0"/>
    <w:rsid w:val="00C17795"/>
    <w:rsid w:val="00C2040F"/>
    <w:rsid w:val="00C225F5"/>
    <w:rsid w:val="00C239CC"/>
    <w:rsid w:val="00C23B25"/>
    <w:rsid w:val="00C24ACF"/>
    <w:rsid w:val="00C268DB"/>
    <w:rsid w:val="00C272C8"/>
    <w:rsid w:val="00C30972"/>
    <w:rsid w:val="00C32187"/>
    <w:rsid w:val="00C3245D"/>
    <w:rsid w:val="00C33221"/>
    <w:rsid w:val="00C34358"/>
    <w:rsid w:val="00C347B8"/>
    <w:rsid w:val="00C362F7"/>
    <w:rsid w:val="00C37158"/>
    <w:rsid w:val="00C40815"/>
    <w:rsid w:val="00C40A9D"/>
    <w:rsid w:val="00C423CB"/>
    <w:rsid w:val="00C45077"/>
    <w:rsid w:val="00C47283"/>
    <w:rsid w:val="00C551E1"/>
    <w:rsid w:val="00C55B64"/>
    <w:rsid w:val="00C56E89"/>
    <w:rsid w:val="00C57010"/>
    <w:rsid w:val="00C574F6"/>
    <w:rsid w:val="00C6369B"/>
    <w:rsid w:val="00C64AFD"/>
    <w:rsid w:val="00C66CED"/>
    <w:rsid w:val="00C67599"/>
    <w:rsid w:val="00C72C3B"/>
    <w:rsid w:val="00C74B43"/>
    <w:rsid w:val="00C811CB"/>
    <w:rsid w:val="00C828D3"/>
    <w:rsid w:val="00C836B2"/>
    <w:rsid w:val="00C83AB1"/>
    <w:rsid w:val="00C85E6A"/>
    <w:rsid w:val="00C85F08"/>
    <w:rsid w:val="00C87561"/>
    <w:rsid w:val="00C9293F"/>
    <w:rsid w:val="00C938F0"/>
    <w:rsid w:val="00C94976"/>
    <w:rsid w:val="00C9576F"/>
    <w:rsid w:val="00C95864"/>
    <w:rsid w:val="00C96587"/>
    <w:rsid w:val="00C97254"/>
    <w:rsid w:val="00C974A6"/>
    <w:rsid w:val="00CA17DB"/>
    <w:rsid w:val="00CA3103"/>
    <w:rsid w:val="00CA3FBD"/>
    <w:rsid w:val="00CA5CBA"/>
    <w:rsid w:val="00CA608D"/>
    <w:rsid w:val="00CA60FD"/>
    <w:rsid w:val="00CB173C"/>
    <w:rsid w:val="00CB2608"/>
    <w:rsid w:val="00CB28BC"/>
    <w:rsid w:val="00CB5B7B"/>
    <w:rsid w:val="00CB64A7"/>
    <w:rsid w:val="00CB6EAD"/>
    <w:rsid w:val="00CC130B"/>
    <w:rsid w:val="00CC570A"/>
    <w:rsid w:val="00CC69DC"/>
    <w:rsid w:val="00CD00A2"/>
    <w:rsid w:val="00CD1041"/>
    <w:rsid w:val="00CD1675"/>
    <w:rsid w:val="00CD1D76"/>
    <w:rsid w:val="00CD550A"/>
    <w:rsid w:val="00CD7230"/>
    <w:rsid w:val="00CD7BCE"/>
    <w:rsid w:val="00CE0817"/>
    <w:rsid w:val="00CE341F"/>
    <w:rsid w:val="00CE4541"/>
    <w:rsid w:val="00CE578A"/>
    <w:rsid w:val="00CF033D"/>
    <w:rsid w:val="00CF04D6"/>
    <w:rsid w:val="00CF2D83"/>
    <w:rsid w:val="00CF31CE"/>
    <w:rsid w:val="00CF4579"/>
    <w:rsid w:val="00CF759A"/>
    <w:rsid w:val="00D013AB"/>
    <w:rsid w:val="00D01F75"/>
    <w:rsid w:val="00D053CC"/>
    <w:rsid w:val="00D07B84"/>
    <w:rsid w:val="00D103B8"/>
    <w:rsid w:val="00D129F8"/>
    <w:rsid w:val="00D15120"/>
    <w:rsid w:val="00D1531C"/>
    <w:rsid w:val="00D16499"/>
    <w:rsid w:val="00D16EFF"/>
    <w:rsid w:val="00D17153"/>
    <w:rsid w:val="00D21AD3"/>
    <w:rsid w:val="00D22E56"/>
    <w:rsid w:val="00D30E34"/>
    <w:rsid w:val="00D33062"/>
    <w:rsid w:val="00D35575"/>
    <w:rsid w:val="00D40D94"/>
    <w:rsid w:val="00D411B7"/>
    <w:rsid w:val="00D42F09"/>
    <w:rsid w:val="00D4392E"/>
    <w:rsid w:val="00D44CE6"/>
    <w:rsid w:val="00D4537F"/>
    <w:rsid w:val="00D45EE4"/>
    <w:rsid w:val="00D4673E"/>
    <w:rsid w:val="00D47267"/>
    <w:rsid w:val="00D4772D"/>
    <w:rsid w:val="00D479D8"/>
    <w:rsid w:val="00D5259D"/>
    <w:rsid w:val="00D528A8"/>
    <w:rsid w:val="00D54974"/>
    <w:rsid w:val="00D54D4E"/>
    <w:rsid w:val="00D60DA3"/>
    <w:rsid w:val="00D6173B"/>
    <w:rsid w:val="00D63C1B"/>
    <w:rsid w:val="00D654D1"/>
    <w:rsid w:val="00D72143"/>
    <w:rsid w:val="00D763FD"/>
    <w:rsid w:val="00D80CC2"/>
    <w:rsid w:val="00D81031"/>
    <w:rsid w:val="00D81DF4"/>
    <w:rsid w:val="00D81EED"/>
    <w:rsid w:val="00D93090"/>
    <w:rsid w:val="00D934CA"/>
    <w:rsid w:val="00D96DB7"/>
    <w:rsid w:val="00D96E7D"/>
    <w:rsid w:val="00DA02CC"/>
    <w:rsid w:val="00DA3529"/>
    <w:rsid w:val="00DA3A2A"/>
    <w:rsid w:val="00DA4463"/>
    <w:rsid w:val="00DA5748"/>
    <w:rsid w:val="00DA5824"/>
    <w:rsid w:val="00DA647F"/>
    <w:rsid w:val="00DA6B37"/>
    <w:rsid w:val="00DB1466"/>
    <w:rsid w:val="00DB5C6A"/>
    <w:rsid w:val="00DC3E35"/>
    <w:rsid w:val="00DC6456"/>
    <w:rsid w:val="00DC6A19"/>
    <w:rsid w:val="00DC7306"/>
    <w:rsid w:val="00DD0355"/>
    <w:rsid w:val="00DD0690"/>
    <w:rsid w:val="00DD29D3"/>
    <w:rsid w:val="00DD4476"/>
    <w:rsid w:val="00DD5EC4"/>
    <w:rsid w:val="00DD7BA1"/>
    <w:rsid w:val="00DE1AFE"/>
    <w:rsid w:val="00DE66BE"/>
    <w:rsid w:val="00DF23BE"/>
    <w:rsid w:val="00DF2B18"/>
    <w:rsid w:val="00E00063"/>
    <w:rsid w:val="00E00EA4"/>
    <w:rsid w:val="00E014A5"/>
    <w:rsid w:val="00E07E63"/>
    <w:rsid w:val="00E07FC6"/>
    <w:rsid w:val="00E12D25"/>
    <w:rsid w:val="00E14A3D"/>
    <w:rsid w:val="00E14F53"/>
    <w:rsid w:val="00E163CA"/>
    <w:rsid w:val="00E16F51"/>
    <w:rsid w:val="00E20C6A"/>
    <w:rsid w:val="00E213B4"/>
    <w:rsid w:val="00E26642"/>
    <w:rsid w:val="00E26AB0"/>
    <w:rsid w:val="00E27255"/>
    <w:rsid w:val="00E36237"/>
    <w:rsid w:val="00E365F3"/>
    <w:rsid w:val="00E40A23"/>
    <w:rsid w:val="00E45159"/>
    <w:rsid w:val="00E46A76"/>
    <w:rsid w:val="00E5397F"/>
    <w:rsid w:val="00E54EB5"/>
    <w:rsid w:val="00E61695"/>
    <w:rsid w:val="00E62179"/>
    <w:rsid w:val="00E657F4"/>
    <w:rsid w:val="00E73C2D"/>
    <w:rsid w:val="00E77240"/>
    <w:rsid w:val="00E81B41"/>
    <w:rsid w:val="00E856FB"/>
    <w:rsid w:val="00E8645B"/>
    <w:rsid w:val="00E9089D"/>
    <w:rsid w:val="00E90983"/>
    <w:rsid w:val="00E92DFF"/>
    <w:rsid w:val="00E972B5"/>
    <w:rsid w:val="00EA0B76"/>
    <w:rsid w:val="00EA2E4B"/>
    <w:rsid w:val="00EA3289"/>
    <w:rsid w:val="00EA374F"/>
    <w:rsid w:val="00EA4D19"/>
    <w:rsid w:val="00EA5BD7"/>
    <w:rsid w:val="00EB1AC3"/>
    <w:rsid w:val="00EB3FB2"/>
    <w:rsid w:val="00EB42A4"/>
    <w:rsid w:val="00EB7FD2"/>
    <w:rsid w:val="00EC1516"/>
    <w:rsid w:val="00EC2D02"/>
    <w:rsid w:val="00EC7636"/>
    <w:rsid w:val="00ED0464"/>
    <w:rsid w:val="00ED1412"/>
    <w:rsid w:val="00EE004B"/>
    <w:rsid w:val="00EE1C82"/>
    <w:rsid w:val="00EE2532"/>
    <w:rsid w:val="00EE2556"/>
    <w:rsid w:val="00EE25AF"/>
    <w:rsid w:val="00EE2890"/>
    <w:rsid w:val="00EE2B2C"/>
    <w:rsid w:val="00EE2B5B"/>
    <w:rsid w:val="00EE3A26"/>
    <w:rsid w:val="00EE3B34"/>
    <w:rsid w:val="00EE5762"/>
    <w:rsid w:val="00EE587B"/>
    <w:rsid w:val="00EE710D"/>
    <w:rsid w:val="00EF0241"/>
    <w:rsid w:val="00EF300B"/>
    <w:rsid w:val="00EF51F8"/>
    <w:rsid w:val="00EF5D54"/>
    <w:rsid w:val="00EF754A"/>
    <w:rsid w:val="00F006BD"/>
    <w:rsid w:val="00F06A0A"/>
    <w:rsid w:val="00F07E3C"/>
    <w:rsid w:val="00F168FE"/>
    <w:rsid w:val="00F16FD4"/>
    <w:rsid w:val="00F20458"/>
    <w:rsid w:val="00F210BD"/>
    <w:rsid w:val="00F21502"/>
    <w:rsid w:val="00F22E93"/>
    <w:rsid w:val="00F23436"/>
    <w:rsid w:val="00F32403"/>
    <w:rsid w:val="00F32D0E"/>
    <w:rsid w:val="00F331D8"/>
    <w:rsid w:val="00F34273"/>
    <w:rsid w:val="00F353E4"/>
    <w:rsid w:val="00F40503"/>
    <w:rsid w:val="00F41025"/>
    <w:rsid w:val="00F41B51"/>
    <w:rsid w:val="00F41D79"/>
    <w:rsid w:val="00F42A7A"/>
    <w:rsid w:val="00F44F99"/>
    <w:rsid w:val="00F47797"/>
    <w:rsid w:val="00F51921"/>
    <w:rsid w:val="00F51A24"/>
    <w:rsid w:val="00F52DA8"/>
    <w:rsid w:val="00F5329F"/>
    <w:rsid w:val="00F55792"/>
    <w:rsid w:val="00F55EED"/>
    <w:rsid w:val="00F56466"/>
    <w:rsid w:val="00F572CD"/>
    <w:rsid w:val="00F650A8"/>
    <w:rsid w:val="00F70EBF"/>
    <w:rsid w:val="00F73910"/>
    <w:rsid w:val="00F74162"/>
    <w:rsid w:val="00F7476A"/>
    <w:rsid w:val="00F7483A"/>
    <w:rsid w:val="00F74850"/>
    <w:rsid w:val="00F764FE"/>
    <w:rsid w:val="00F82CC1"/>
    <w:rsid w:val="00F83FE4"/>
    <w:rsid w:val="00F84159"/>
    <w:rsid w:val="00F85360"/>
    <w:rsid w:val="00F8564F"/>
    <w:rsid w:val="00F938F1"/>
    <w:rsid w:val="00F9535C"/>
    <w:rsid w:val="00FA0595"/>
    <w:rsid w:val="00FA0A62"/>
    <w:rsid w:val="00FA1321"/>
    <w:rsid w:val="00FA25FC"/>
    <w:rsid w:val="00FA307F"/>
    <w:rsid w:val="00FA3669"/>
    <w:rsid w:val="00FB0374"/>
    <w:rsid w:val="00FB2DBE"/>
    <w:rsid w:val="00FB456A"/>
    <w:rsid w:val="00FC2176"/>
    <w:rsid w:val="00FC266D"/>
    <w:rsid w:val="00FC5111"/>
    <w:rsid w:val="00FC6A1A"/>
    <w:rsid w:val="00FC71DE"/>
    <w:rsid w:val="00FD1CC5"/>
    <w:rsid w:val="00FD3AD1"/>
    <w:rsid w:val="00FD3BCF"/>
    <w:rsid w:val="00FD62F6"/>
    <w:rsid w:val="00FD66BF"/>
    <w:rsid w:val="00FD7909"/>
    <w:rsid w:val="00FE614E"/>
    <w:rsid w:val="00FE6E67"/>
    <w:rsid w:val="00FE7708"/>
    <w:rsid w:val="00FF0919"/>
    <w:rsid w:val="00FF0C1B"/>
    <w:rsid w:val="00FF0FDC"/>
    <w:rsid w:val="00FF552B"/>
    <w:rsid w:val="00FF6D59"/>
    <w:rsid w:val="00FF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E02D43"/>
  <w15:docId w15:val="{8C0536FC-4462-4778-A9CD-7E4F8A513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entury Gothic" w:hAnsiTheme="minorHAnsi" w:cstheme="minorBidi"/>
        <w:color w:val="000000" w:themeColor="text2"/>
        <w:sz w:val="22"/>
        <w:szCs w:val="22"/>
        <w:lang w:val="en-AU" w:eastAsia="en-US" w:bidi="ar-SA"/>
      </w:rPr>
    </w:rPrDefault>
    <w:pPrDefault>
      <w:pPr>
        <w:spacing w:after="100"/>
      </w:pPr>
    </w:pPrDefault>
  </w:docDefaults>
  <w:latentStyles w:defLockedState="1" w:defUIPriority="99" w:defSemiHidden="0" w:defUnhideWhenUsed="0" w:defQFormat="0" w:count="376">
    <w:lsdException w:name="Normal" w:locked="0" w:uiPriority="2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qFormat="1"/>
    <w:lsdException w:name="heading 5" w:locked="0" w:semiHidden="1" w:uiPriority="2" w:qFormat="1"/>
    <w:lsdException w:name="heading 6" w:locked="0" w:semiHidden="1" w:uiPriority="2" w:qFormat="1"/>
    <w:lsdException w:name="heading 7" w:locked="0" w:semiHidden="1" w:uiPriority="2" w:unhideWhenUsed="1" w:qFormat="1"/>
    <w:lsdException w:name="heading 8" w:locked="0" w:semiHidden="1" w:uiPriority="2" w:unhideWhenUsed="1" w:qFormat="1"/>
    <w:lsdException w:name="heading 9" w:locked="0" w:semiHidden="1" w:uiPriority="2" w:unhideWhenUsed="1" w:qFormat="1"/>
    <w:lsdException w:name="index 1" w:locked="0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0" w:semiHidden="1" w:uiPriority="39" w:unhideWhenUsed="1"/>
    <w:lsdException w:name="toc 2" w:locked="0" w:semiHidden="1" w:uiPriority="39" w:unhideWhenUsed="1"/>
    <w:lsdException w:name="toc 3" w:uiPriority="39"/>
    <w:lsdException w:name="toc 4" w:uiPriority="19"/>
    <w:lsdException w:name="toc 5" w:uiPriority="19"/>
    <w:lsdException w:name="toc 6" w:uiPriority="19"/>
    <w:lsdException w:name="toc 7" w:uiPriority="19"/>
    <w:lsdException w:name="toc 8" w:uiPriority="19"/>
    <w:lsdException w:name="toc 9" w:uiPriority="19"/>
    <w:lsdException w:name="Normal Indent" w:uiPriority="2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iPriority="19" w:unhideWhenUsed="1"/>
    <w:lsdException w:name="index heading" w:semiHidden="1"/>
    <w:lsdException w:name="caption" w:semiHidden="1" w:uiPriority="8" w:unhideWhenUsed="1" w:qFormat="1"/>
    <w:lsdException w:name="table of figures" w:semiHidden="1" w:unhideWhenUsed="1"/>
    <w:lsdException w:name="envelope address" w:semiHidden="1" w:uiPriority="98"/>
    <w:lsdException w:name="envelope return" w:semiHidden="1" w:uiPriority="98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iPriority="10" w:unhideWhenUsed="1"/>
    <w:lsdException w:name="endnote reference" w:semiHidden="1" w:uiPriority="98"/>
    <w:lsdException w:name="endnote text" w:semiHidden="1" w:uiPriority="98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uiPriority="4" w:unhideWhenUsed="1"/>
    <w:lsdException w:name="List Bullet" w:locked="0" w:semiHidden="1" w:uiPriority="3" w:unhideWhenUsed="1" w:qFormat="1"/>
    <w:lsdException w:name="List Number" w:locked="0" w:semiHidden="1" w:uiPriority="3" w:qFormat="1"/>
    <w:lsdException w:name="List 2" w:locked="0" w:semiHidden="1" w:uiPriority="4" w:unhideWhenUsed="1"/>
    <w:lsdException w:name="List 3" w:locked="0" w:semiHidden="1" w:uiPriority="4" w:unhideWhenUsed="1"/>
    <w:lsdException w:name="List 4" w:semiHidden="1" w:uiPriority="4" w:unhideWhenUsed="1"/>
    <w:lsdException w:name="List 5" w:semiHidden="1" w:uiPriority="4" w:unhideWhenUsed="1"/>
    <w:lsdException w:name="List Bullet 2" w:locked="0" w:semiHidden="1" w:uiPriority="3" w:unhideWhenUsed="1"/>
    <w:lsdException w:name="List Bullet 3" w:locked="0" w:semiHidden="1" w:uiPriority="3" w:unhideWhenUsed="1"/>
    <w:lsdException w:name="List Bullet 4" w:locked="0" w:semiHidden="1" w:uiPriority="3" w:unhideWhenUsed="1"/>
    <w:lsdException w:name="List Bullet 5" w:locked="0" w:semiHidden="1" w:uiPriority="3" w:unhideWhenUsed="1"/>
    <w:lsdException w:name="List Number 2" w:locked="0" w:semiHidden="1" w:uiPriority="3" w:unhideWhenUsed="1"/>
    <w:lsdException w:name="List Number 3" w:locked="0" w:semiHidden="1" w:uiPriority="3" w:unhideWhenUsed="1"/>
    <w:lsdException w:name="List Number 4" w:locked="0" w:semiHidden="1" w:uiPriority="3" w:unhideWhenUsed="1"/>
    <w:lsdException w:name="List Number 5" w:locked="0" w:semiHidden="1" w:uiPriority="3" w:unhideWhenUsed="1"/>
    <w:lsdException w:name="Title" w:locked="0" w:uiPriority="0" w:qFormat="1"/>
    <w:lsdException w:name="Closing" w:semiHidden="1" w:uiPriority="98"/>
    <w:lsdException w:name="Signature" w:locked="0" w:semiHidden="1" w:uiPriority="10" w:unhideWhenUsed="1"/>
    <w:lsdException w:name="Default Paragraph Font" w:locked="0" w:semiHidden="1" w:uiPriority="1" w:unhideWhenUsed="1"/>
    <w:lsdException w:name="Body Text" w:locked="0" w:semiHidden="1" w:uiPriority="98" w:unhideWhenUsed="1"/>
    <w:lsdException w:name="Body Text Indent" w:semiHidden="1" w:uiPriority="98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locked="0" w:uiPriority="11"/>
    <w:lsdException w:name="Salutation" w:semiHidden="1"/>
    <w:lsdException w:name="Date" w:locked="0" w:semiHidden="1"/>
    <w:lsdException w:name="Body Text First Indent" w:semiHidden="1" w:uiPriority="98"/>
    <w:lsdException w:name="Body Text First Indent 2" w:semiHidden="1" w:uiPriority="98"/>
    <w:lsdException w:name="Note Heading" w:semiHidden="1" w:unhideWhenUsed="1"/>
    <w:lsdException w:name="Body Text 2" w:locked="0" w:semiHidden="1" w:uiPriority="98" w:unhideWhenUsed="1"/>
    <w:lsdException w:name="Body Text 3" w:locked="0" w:semiHidden="1" w:uiPriority="98" w:unhideWhenUsed="1"/>
    <w:lsdException w:name="Body Text Indent 2" w:semiHidden="1" w:uiPriority="98"/>
    <w:lsdException w:name="Body Text Indent 3" w:semiHidden="1" w:uiPriority="98"/>
    <w:lsdException w:name="Block Text" w:semiHidden="1" w:uiPriority="98"/>
    <w:lsdException w:name="Hyperlink" w:locked="0" w:semiHidden="1" w:unhideWhenUsed="1"/>
    <w:lsdException w:name="FollowedHyperlink" w:locked="0" w:semiHidden="1" w:uiPriority="98" w:unhideWhenUsed="1"/>
    <w:lsdException w:name="Strong" w:semiHidden="1" w:uiPriority="22" w:qFormat="1"/>
    <w:lsdException w:name="Emphasis" w:locked="0" w:uiPriority="98"/>
    <w:lsdException w:name="Document Map" w:semiHidden="1" w:uiPriority="98"/>
    <w:lsdException w:name="Plain Text" w:semiHidden="1" w:unhideWhenUsed="1"/>
    <w:lsdException w:name="E-mail Signature" w:semiHidden="1" w:uiPriority="98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iPriority="98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98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10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semiHidden="1" w:uiPriority="21" w:qFormat="1"/>
    <w:lsdException w:name="Intense Emphasis" w:locked="0" w:uiPriority="98"/>
    <w:lsdException w:name="Subtle Reference" w:locked="0" w:uiPriority="98"/>
    <w:lsdException w:name="Intense Reference" w:locked="0" w:uiPriority="98"/>
    <w:lsdException w:name="Book Title" w:semiHidden="1" w:uiPriority="98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uiPriority w:val="2"/>
    <w:qFormat/>
    <w:rsid w:val="00752C0E"/>
    <w:pPr>
      <w:spacing w:after="220" w:line="300" w:lineRule="atLeast"/>
    </w:pPr>
    <w:rPr>
      <w:sz w:val="18"/>
    </w:rPr>
  </w:style>
  <w:style w:type="paragraph" w:styleId="Heading1">
    <w:name w:val="heading 1"/>
    <w:next w:val="Normal"/>
    <w:link w:val="Heading1Char"/>
    <w:uiPriority w:val="9"/>
    <w:qFormat/>
    <w:rsid w:val="00901B1B"/>
    <w:pPr>
      <w:keepNext/>
      <w:keepLines/>
      <w:numPr>
        <w:numId w:val="12"/>
      </w:numPr>
      <w:spacing w:before="240" w:after="120" w:line="240" w:lineRule="atLeast"/>
      <w:outlineLvl w:val="0"/>
    </w:pPr>
    <w:rPr>
      <w:rFonts w:asciiTheme="majorHAnsi" w:hAnsiTheme="majorHAnsi" w:cs="Century Gothic"/>
      <w:caps/>
      <w:color w:val="004065" w:themeColor="accent2"/>
      <w:sz w:val="25"/>
    </w:rPr>
  </w:style>
  <w:style w:type="paragraph" w:styleId="Heading2">
    <w:name w:val="heading 2"/>
    <w:basedOn w:val="Normal"/>
    <w:next w:val="Normal"/>
    <w:link w:val="Heading2Char"/>
    <w:uiPriority w:val="9"/>
    <w:qFormat/>
    <w:locked/>
    <w:rsid w:val="008E5C41"/>
    <w:pPr>
      <w:numPr>
        <w:ilvl w:val="1"/>
        <w:numId w:val="12"/>
      </w:numPr>
      <w:spacing w:before="360" w:after="120"/>
      <w:outlineLvl w:val="1"/>
    </w:pPr>
    <w:rPr>
      <w:rFonts w:ascii="Gotham Medium" w:hAnsi="Gotham Medium"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locked/>
    <w:rsid w:val="00BD6405"/>
    <w:pPr>
      <w:numPr>
        <w:ilvl w:val="2"/>
        <w:numId w:val="12"/>
      </w:numPr>
      <w:spacing w:before="240" w:after="120"/>
      <w:outlineLvl w:val="2"/>
    </w:pPr>
    <w:rPr>
      <w:rFonts w:ascii="Gotham Medium" w:hAnsi="Gotham Medium"/>
      <w:color w:val="42C4DD" w:themeColor="accent1"/>
    </w:rPr>
  </w:style>
  <w:style w:type="paragraph" w:styleId="Heading4">
    <w:name w:val="heading 4"/>
    <w:basedOn w:val="Heading3"/>
    <w:next w:val="Normal"/>
    <w:link w:val="Heading4Char"/>
    <w:uiPriority w:val="9"/>
    <w:qFormat/>
    <w:locked/>
    <w:rsid w:val="009675FF"/>
    <w:pPr>
      <w:numPr>
        <w:ilvl w:val="0"/>
        <w:numId w:val="0"/>
      </w:numPr>
      <w:outlineLvl w:val="3"/>
    </w:pPr>
    <w:rPr>
      <w:color w:val="000000" w:themeColor="text2"/>
    </w:rPr>
  </w:style>
  <w:style w:type="paragraph" w:styleId="Heading5">
    <w:name w:val="heading 5"/>
    <w:basedOn w:val="Heading4"/>
    <w:next w:val="Normal"/>
    <w:link w:val="Heading5Char"/>
    <w:uiPriority w:val="2"/>
    <w:qFormat/>
    <w:locked/>
    <w:rsid w:val="003A7790"/>
    <w:pPr>
      <w:outlineLvl w:val="4"/>
    </w:pPr>
    <w:rPr>
      <w:rFonts w:asciiTheme="minorHAnsi" w:hAnsiTheme="minorHAnsi"/>
      <w:color w:val="42C4DD" w:themeColor="accent1"/>
    </w:rPr>
  </w:style>
  <w:style w:type="paragraph" w:styleId="Heading6">
    <w:name w:val="heading 6"/>
    <w:basedOn w:val="Heading4"/>
    <w:next w:val="Normal"/>
    <w:link w:val="Heading6Char"/>
    <w:uiPriority w:val="2"/>
    <w:qFormat/>
    <w:locked/>
    <w:rsid w:val="00720902"/>
    <w:pPr>
      <w:outlineLvl w:val="5"/>
    </w:pPr>
  </w:style>
  <w:style w:type="paragraph" w:styleId="Heading7">
    <w:name w:val="heading 7"/>
    <w:basedOn w:val="Heading4"/>
    <w:next w:val="Normal"/>
    <w:link w:val="Heading7Char"/>
    <w:uiPriority w:val="2"/>
    <w:semiHidden/>
    <w:qFormat/>
    <w:locked/>
    <w:rsid w:val="00656594"/>
    <w:pPr>
      <w:outlineLvl w:val="6"/>
    </w:pPr>
    <w:rPr>
      <w:i/>
      <w:iCs/>
    </w:rPr>
  </w:style>
  <w:style w:type="paragraph" w:styleId="Heading8">
    <w:name w:val="heading 8"/>
    <w:basedOn w:val="Heading4"/>
    <w:next w:val="Normal"/>
    <w:link w:val="Heading8Char"/>
    <w:uiPriority w:val="2"/>
    <w:semiHidden/>
    <w:qFormat/>
    <w:locked/>
    <w:rsid w:val="00656594"/>
    <w:pPr>
      <w:outlineLvl w:val="7"/>
    </w:pPr>
    <w:rPr>
      <w:i/>
      <w:color w:val="AFB0B2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2"/>
    <w:semiHidden/>
    <w:qFormat/>
    <w:locked/>
    <w:rsid w:val="00656594"/>
    <w:pPr>
      <w:keepNext/>
      <w:keepLines/>
      <w:spacing w:before="200"/>
      <w:outlineLvl w:val="8"/>
    </w:pPr>
    <w:rPr>
      <w:rFonts w:eastAsiaTheme="majorEastAsia" w:cstheme="majorBidi"/>
      <w:b/>
      <w:iCs/>
      <w:color w:val="AFB0B2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uiPriority w:val="39"/>
    <w:locked/>
    <w:rsid w:val="00CB28BC"/>
    <w:pPr>
      <w:pBdr>
        <w:top w:val="single" w:sz="8" w:space="4" w:color="E7E6E6" w:themeColor="background2"/>
        <w:left w:val="single" w:sz="8" w:space="4" w:color="E7E6E6" w:themeColor="background2"/>
        <w:bottom w:val="single" w:sz="8" w:space="4" w:color="E7E6E6" w:themeColor="background2"/>
        <w:right w:val="single" w:sz="8" w:space="4" w:color="E7E6E6" w:themeColor="background2"/>
      </w:pBdr>
      <w:shd w:val="clear" w:color="auto" w:fill="E7E6E6" w:themeFill="background2"/>
      <w:tabs>
        <w:tab w:val="left" w:pos="567"/>
        <w:tab w:val="right" w:pos="9639"/>
      </w:tabs>
      <w:spacing w:after="120" w:line="240" w:lineRule="auto"/>
      <w:ind w:left="680" w:right="113" w:hanging="567"/>
    </w:pPr>
    <w:rPr>
      <w:b/>
    </w:rPr>
  </w:style>
  <w:style w:type="paragraph" w:styleId="TOC2">
    <w:name w:val="toc 2"/>
    <w:basedOn w:val="TOC1"/>
    <w:next w:val="Normal"/>
    <w:uiPriority w:val="39"/>
    <w:locked/>
    <w:rsid w:val="00CB28BC"/>
    <w:pPr>
      <w:pBdr>
        <w:top w:val="single" w:sz="8" w:space="4" w:color="FFFFFF" w:themeColor="background1"/>
        <w:left w:val="single" w:sz="8" w:space="4" w:color="FFFFFF" w:themeColor="background1"/>
        <w:bottom w:val="single" w:sz="8" w:space="4" w:color="FFFFFF" w:themeColor="background1"/>
        <w:right w:val="single" w:sz="8" w:space="4" w:color="FFFFFF" w:themeColor="background1"/>
      </w:pBdr>
      <w:shd w:val="clear" w:color="auto" w:fill="FFFFFF" w:themeFill="background1"/>
    </w:pPr>
    <w:rPr>
      <w:b w:val="0"/>
    </w:rPr>
  </w:style>
  <w:style w:type="numbering" w:customStyle="1" w:styleId="Bullets">
    <w:name w:val="_Bullets"/>
    <w:uiPriority w:val="99"/>
    <w:rsid w:val="003F31C1"/>
    <w:pPr>
      <w:numPr>
        <w:numId w:val="2"/>
      </w:numPr>
    </w:pPr>
  </w:style>
  <w:style w:type="character" w:styleId="Hyperlink">
    <w:name w:val="Hyperlink"/>
    <w:basedOn w:val="DefaultParagraphFont"/>
    <w:uiPriority w:val="99"/>
    <w:locked/>
    <w:rsid w:val="00C9293F"/>
    <w:rPr>
      <w:color w:val="0563C1" w:themeColor="hyperlink"/>
      <w:u w:val="single"/>
    </w:rPr>
  </w:style>
  <w:style w:type="table" w:styleId="TableGridLight">
    <w:name w:val="Grid Table Light"/>
    <w:basedOn w:val="TableNormal"/>
    <w:uiPriority w:val="40"/>
    <w:semiHidden/>
    <w:rsid w:val="00341FC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link w:val="Heading1"/>
    <w:uiPriority w:val="9"/>
    <w:rsid w:val="00901B1B"/>
    <w:rPr>
      <w:rFonts w:asciiTheme="majorHAnsi" w:hAnsiTheme="majorHAnsi" w:cs="Century Gothic"/>
      <w:caps/>
      <w:color w:val="004065" w:themeColor="accent2"/>
      <w:sz w:val="25"/>
    </w:rPr>
  </w:style>
  <w:style w:type="character" w:customStyle="1" w:styleId="Heading2Char">
    <w:name w:val="Heading 2 Char"/>
    <w:basedOn w:val="DefaultParagraphFont"/>
    <w:link w:val="Heading2"/>
    <w:uiPriority w:val="9"/>
    <w:rsid w:val="008E5C41"/>
    <w:rPr>
      <w:rFonts w:ascii="Gotham Medium" w:hAnsi="Gotham Medium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A06E4"/>
    <w:rPr>
      <w:rFonts w:ascii="Gotham Medium" w:hAnsi="Gotham Medium"/>
      <w:color w:val="42C4DD" w:themeColor="accent1"/>
      <w:sz w:val="18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C929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4A2E"/>
    <w:rPr>
      <w:rFonts w:cs="Century Gothic"/>
      <w:color w:val="A1A3A5" w:themeColor="text1"/>
      <w:sz w:val="20"/>
      <w:szCs w:val="20"/>
      <w:lang w:eastAsia="en-AU"/>
    </w:rPr>
  </w:style>
  <w:style w:type="paragraph" w:styleId="Header">
    <w:name w:val="header"/>
    <w:link w:val="HeaderChar"/>
    <w:uiPriority w:val="99"/>
    <w:locked/>
    <w:rsid w:val="00E26AB0"/>
    <w:pPr>
      <w:tabs>
        <w:tab w:val="center" w:pos="4513"/>
        <w:tab w:val="right" w:pos="9026"/>
      </w:tabs>
      <w:spacing w:after="0"/>
    </w:pPr>
    <w:rPr>
      <w:color w:val="A1A3A5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86EC7"/>
    <w:rPr>
      <w:color w:val="A1A3A5" w:themeColor="text1"/>
      <w:sz w:val="16"/>
    </w:rPr>
  </w:style>
  <w:style w:type="paragraph" w:styleId="Footer">
    <w:name w:val="footer"/>
    <w:link w:val="FooterChar"/>
    <w:uiPriority w:val="19"/>
    <w:locked/>
    <w:rsid w:val="00E26AB0"/>
    <w:pPr>
      <w:tabs>
        <w:tab w:val="center" w:pos="4513"/>
        <w:tab w:val="right" w:pos="9026"/>
      </w:tabs>
      <w:spacing w:after="0"/>
    </w:pPr>
    <w:rPr>
      <w:color w:val="A1A3A5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19"/>
    <w:rsid w:val="00786EC7"/>
    <w:rPr>
      <w:color w:val="A1A3A5" w:themeColor="text1"/>
      <w:sz w:val="16"/>
    </w:rPr>
  </w:style>
  <w:style w:type="character" w:styleId="CommentReference">
    <w:name w:val="annotation reference"/>
    <w:basedOn w:val="DefaultParagraphFont"/>
    <w:uiPriority w:val="99"/>
    <w:semiHidden/>
    <w:locked/>
    <w:rsid w:val="00C9293F"/>
    <w:rPr>
      <w:sz w:val="16"/>
      <w:szCs w:val="16"/>
    </w:rPr>
  </w:style>
  <w:style w:type="paragraph" w:styleId="Title">
    <w:name w:val="Title"/>
    <w:basedOn w:val="Normal"/>
    <w:next w:val="Normal"/>
    <w:link w:val="TitleChar"/>
    <w:qFormat/>
    <w:locked/>
    <w:rsid w:val="00013DF3"/>
    <w:rPr>
      <w:rFonts w:asciiTheme="majorHAnsi" w:hAnsiTheme="majorHAnsi"/>
      <w:sz w:val="60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84A2E"/>
    <w:rPr>
      <w:rFonts w:asciiTheme="majorHAnsi" w:hAnsiTheme="majorHAnsi" w:cs="Century Gothic"/>
      <w:color w:val="A1A3A5" w:themeColor="text1"/>
      <w:sz w:val="6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8"/>
    <w:semiHidden/>
    <w:locked/>
    <w:rsid w:val="00C929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8"/>
    <w:semiHidden/>
    <w:rsid w:val="00684A2E"/>
    <w:rPr>
      <w:rFonts w:cs="Century Gothic"/>
      <w:b/>
      <w:bCs/>
      <w:color w:val="A1A3A5" w:themeColor="text1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8"/>
    <w:semiHidden/>
    <w:locked/>
    <w:rsid w:val="002F546A"/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8"/>
    <w:semiHidden/>
    <w:rsid w:val="00684A2E"/>
    <w:rPr>
      <w:rFonts w:cs="Segoe UI"/>
      <w:color w:val="A1A3A5" w:themeColor="text1"/>
      <w:sz w:val="20"/>
      <w:szCs w:val="18"/>
      <w:lang w:eastAsia="en-AU"/>
    </w:rPr>
  </w:style>
  <w:style w:type="table" w:styleId="ColorfulGrid">
    <w:name w:val="Colorful Grid"/>
    <w:basedOn w:val="TableNormal"/>
    <w:uiPriority w:val="73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CED" w:themeFill="text1" w:themeFillTint="33"/>
    </w:tcPr>
    <w:tblStylePr w:type="firstRow">
      <w:rPr>
        <w:b/>
        <w:bCs/>
      </w:rPr>
      <w:tblPr/>
      <w:tcPr>
        <w:shd w:val="clear" w:color="auto" w:fill="D9DADB" w:themeFill="text1" w:themeFillTint="66"/>
      </w:tcPr>
    </w:tblStylePr>
    <w:tblStylePr w:type="lastRow">
      <w:rPr>
        <w:b/>
        <w:bCs/>
        <w:color w:val="A1A3A5" w:themeColor="text1"/>
      </w:rPr>
      <w:tblPr/>
      <w:tcPr>
        <w:shd w:val="clear" w:color="auto" w:fill="D9DADB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77797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77797C" w:themeFill="text1" w:themeFillShade="BF"/>
      </w:tcPr>
    </w:tblStylePr>
    <w:tblStylePr w:type="band1Vert">
      <w:tblPr/>
      <w:tcPr>
        <w:shd w:val="clear" w:color="auto" w:fill="D0D1D2" w:themeFill="text1" w:themeFillTint="7F"/>
      </w:tcPr>
    </w:tblStylePr>
    <w:tblStylePr w:type="band1Horz">
      <w:tblPr/>
      <w:tcPr>
        <w:shd w:val="clear" w:color="auto" w:fill="D0D1D2" w:themeFill="text1" w:themeFillTint="7F"/>
      </w:tcPr>
    </w:tblStylePr>
  </w:style>
  <w:style w:type="paragraph" w:styleId="NoSpacing">
    <w:name w:val="No Spacing"/>
    <w:basedOn w:val="Normal"/>
    <w:link w:val="NoSpacingChar"/>
    <w:uiPriority w:val="1"/>
    <w:qFormat/>
    <w:locked/>
    <w:rsid w:val="004B7174"/>
    <w:pPr>
      <w:spacing w:after="0"/>
    </w:pPr>
    <w:rPr>
      <w:rFonts w:eastAsia="Calibri" w:cs="Calibri"/>
    </w:rPr>
  </w:style>
  <w:style w:type="paragraph" w:styleId="ListParagraph">
    <w:name w:val="List Paragraph"/>
    <w:basedOn w:val="Normal"/>
    <w:link w:val="ListParagraphChar"/>
    <w:uiPriority w:val="34"/>
    <w:qFormat/>
    <w:locked/>
    <w:rsid w:val="001F0BE3"/>
    <w:pPr>
      <w:numPr>
        <w:numId w:val="1"/>
      </w:numPr>
      <w:ind w:left="357" w:hanging="357"/>
      <w:contextualSpacing/>
    </w:pPr>
  </w:style>
  <w:style w:type="paragraph" w:styleId="ListBullet">
    <w:name w:val="List Bullet"/>
    <w:basedOn w:val="Normal"/>
    <w:uiPriority w:val="3"/>
    <w:qFormat/>
    <w:rsid w:val="003F31C1"/>
    <w:pPr>
      <w:numPr>
        <w:numId w:val="2"/>
      </w:numPr>
      <w:spacing w:before="120" w:after="120"/>
    </w:pPr>
  </w:style>
  <w:style w:type="paragraph" w:styleId="ListBullet2">
    <w:name w:val="List Bullet 2"/>
    <w:basedOn w:val="ListBullet"/>
    <w:uiPriority w:val="3"/>
    <w:locked/>
    <w:rsid w:val="00A606D1"/>
    <w:pPr>
      <w:numPr>
        <w:ilvl w:val="1"/>
      </w:numPr>
    </w:pPr>
  </w:style>
  <w:style w:type="paragraph" w:styleId="ListBullet3">
    <w:name w:val="List Bullet 3"/>
    <w:basedOn w:val="ListBullet2"/>
    <w:uiPriority w:val="3"/>
    <w:locked/>
    <w:rsid w:val="00A606D1"/>
    <w:pPr>
      <w:numPr>
        <w:ilvl w:val="2"/>
      </w:numPr>
    </w:pPr>
  </w:style>
  <w:style w:type="paragraph" w:styleId="ListBullet4">
    <w:name w:val="List Bullet 4"/>
    <w:basedOn w:val="Normal"/>
    <w:uiPriority w:val="3"/>
    <w:unhideWhenUsed/>
    <w:locked/>
    <w:rsid w:val="00466414"/>
    <w:pPr>
      <w:numPr>
        <w:ilvl w:val="3"/>
        <w:numId w:val="5"/>
      </w:numPr>
      <w:contextualSpacing/>
    </w:pPr>
  </w:style>
  <w:style w:type="paragraph" w:styleId="ListBullet5">
    <w:name w:val="List Bullet 5"/>
    <w:basedOn w:val="Normal"/>
    <w:uiPriority w:val="3"/>
    <w:unhideWhenUsed/>
    <w:locked/>
    <w:rsid w:val="00466414"/>
    <w:pPr>
      <w:numPr>
        <w:ilvl w:val="4"/>
        <w:numId w:val="3"/>
      </w:numPr>
      <w:contextualSpacing/>
    </w:pPr>
  </w:style>
  <w:style w:type="numbering" w:customStyle="1" w:styleId="NumberedList">
    <w:name w:val="_Numbered List"/>
    <w:uiPriority w:val="99"/>
    <w:rsid w:val="002F415C"/>
    <w:pPr>
      <w:numPr>
        <w:numId w:val="4"/>
      </w:numPr>
    </w:pPr>
  </w:style>
  <w:style w:type="paragraph" w:styleId="Quote">
    <w:name w:val="Quote"/>
    <w:basedOn w:val="Normal"/>
    <w:next w:val="Normal"/>
    <w:link w:val="QuoteChar"/>
    <w:uiPriority w:val="10"/>
    <w:semiHidden/>
    <w:locked/>
    <w:rsid w:val="00D16EFF"/>
    <w:pPr>
      <w:spacing w:before="200" w:after="160"/>
      <w:ind w:left="864" w:right="864"/>
      <w:jc w:val="center"/>
    </w:pPr>
    <w:rPr>
      <w:i/>
      <w:iCs/>
      <w:color w:val="B8B9BB" w:themeColor="text1" w:themeTint="BF"/>
    </w:rPr>
  </w:style>
  <w:style w:type="paragraph" w:styleId="ListNumber">
    <w:name w:val="List Number"/>
    <w:basedOn w:val="ListBullet3"/>
    <w:uiPriority w:val="3"/>
    <w:qFormat/>
    <w:rsid w:val="001727B5"/>
    <w:pPr>
      <w:numPr>
        <w:ilvl w:val="0"/>
        <w:numId w:val="7"/>
      </w:numPr>
    </w:pPr>
  </w:style>
  <w:style w:type="paragraph" w:styleId="ListNumber2">
    <w:name w:val="List Number 2"/>
    <w:basedOn w:val="ListBullet"/>
    <w:uiPriority w:val="3"/>
    <w:locked/>
    <w:rsid w:val="001727B5"/>
    <w:pPr>
      <w:numPr>
        <w:ilvl w:val="1"/>
        <w:numId w:val="7"/>
      </w:numPr>
    </w:pPr>
  </w:style>
  <w:style w:type="paragraph" w:styleId="ListNumber3">
    <w:name w:val="List Number 3"/>
    <w:basedOn w:val="ListBullet"/>
    <w:uiPriority w:val="3"/>
    <w:locked/>
    <w:rsid w:val="001727B5"/>
    <w:pPr>
      <w:numPr>
        <w:ilvl w:val="2"/>
        <w:numId w:val="7"/>
      </w:numPr>
    </w:pPr>
  </w:style>
  <w:style w:type="character" w:customStyle="1" w:styleId="QuoteChar">
    <w:name w:val="Quote Char"/>
    <w:basedOn w:val="DefaultParagraphFont"/>
    <w:link w:val="Quote"/>
    <w:uiPriority w:val="10"/>
    <w:semiHidden/>
    <w:rsid w:val="00684A2E"/>
    <w:rPr>
      <w:rFonts w:cs="Century Gothic"/>
      <w:i/>
      <w:iCs/>
      <w:color w:val="B8B9BB" w:themeColor="text1" w:themeTint="BF"/>
      <w:sz w:val="20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locked/>
    <w:rsid w:val="00D16EFF"/>
    <w:pPr>
      <w:pBdr>
        <w:top w:val="single" w:sz="4" w:space="10" w:color="42C4DD" w:themeColor="accent1"/>
        <w:bottom w:val="single" w:sz="4" w:space="10" w:color="42C4DD" w:themeColor="accent1"/>
      </w:pBdr>
      <w:spacing w:before="200" w:after="200"/>
      <w:jc w:val="center"/>
    </w:pPr>
    <w:rPr>
      <w:i/>
      <w:iCs/>
      <w:color w:val="42C4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18ED"/>
    <w:rPr>
      <w:i/>
      <w:iCs/>
      <w:color w:val="42C4DD" w:themeColor="accent1"/>
      <w:sz w:val="22"/>
    </w:rPr>
  </w:style>
  <w:style w:type="paragraph" w:styleId="BodyText">
    <w:name w:val="Body Text"/>
    <w:basedOn w:val="Normal"/>
    <w:link w:val="BodyTextChar"/>
    <w:uiPriority w:val="98"/>
    <w:semiHidden/>
    <w:locked/>
    <w:rsid w:val="00656594"/>
  </w:style>
  <w:style w:type="character" w:customStyle="1" w:styleId="BodyTextChar">
    <w:name w:val="Body Text Char"/>
    <w:basedOn w:val="DefaultParagraphFont"/>
    <w:link w:val="BodyText"/>
    <w:uiPriority w:val="98"/>
    <w:semiHidden/>
    <w:rsid w:val="000218ED"/>
    <w:rPr>
      <w:color w:val="000000" w:themeColor="text2"/>
      <w:sz w:val="22"/>
    </w:rPr>
  </w:style>
  <w:style w:type="character" w:customStyle="1" w:styleId="Heading4Char">
    <w:name w:val="Heading 4 Char"/>
    <w:basedOn w:val="DefaultParagraphFont"/>
    <w:link w:val="Heading4"/>
    <w:uiPriority w:val="2"/>
    <w:rsid w:val="009675FF"/>
    <w:rPr>
      <w:rFonts w:ascii="Gotham Medium" w:hAnsi="Gotham Medium"/>
      <w:sz w:val="18"/>
    </w:rPr>
  </w:style>
  <w:style w:type="character" w:customStyle="1" w:styleId="Heading5Char">
    <w:name w:val="Heading 5 Char"/>
    <w:basedOn w:val="DefaultParagraphFont"/>
    <w:link w:val="Heading5"/>
    <w:uiPriority w:val="2"/>
    <w:rsid w:val="003A7790"/>
    <w:rPr>
      <w:color w:val="42C4DD" w:themeColor="accent1"/>
      <w:sz w:val="18"/>
    </w:rPr>
  </w:style>
  <w:style w:type="character" w:customStyle="1" w:styleId="Heading6Char">
    <w:name w:val="Heading 6 Char"/>
    <w:basedOn w:val="DefaultParagraphFont"/>
    <w:link w:val="Heading6"/>
    <w:uiPriority w:val="2"/>
    <w:rsid w:val="00720902"/>
    <w:rPr>
      <w:rFonts w:ascii="Gotham Medium" w:hAnsi="Gotham Medium"/>
      <w:color w:val="A1A3A5" w:themeColor="text1"/>
      <w:sz w:val="18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684A2E"/>
    <w:rPr>
      <w:rFonts w:eastAsiaTheme="majorEastAsia" w:cstheme="majorBidi"/>
      <w:b/>
      <w:color w:val="A1A3A5" w:themeColor="text1"/>
      <w:sz w:val="20"/>
      <w:lang w:eastAsia="en-AU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684A2E"/>
    <w:rPr>
      <w:rFonts w:eastAsiaTheme="majorEastAsia" w:cstheme="majorBidi"/>
      <w:b/>
      <w:iCs/>
      <w:color w:val="AFB0B2" w:themeColor="text1" w:themeTint="D8"/>
      <w:sz w:val="20"/>
      <w:szCs w:val="21"/>
      <w:lang w:eastAsia="en-AU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684A2E"/>
    <w:rPr>
      <w:rFonts w:eastAsiaTheme="majorEastAsia" w:cstheme="majorBidi"/>
      <w:b/>
      <w:iCs/>
      <w:color w:val="AFB0B2" w:themeColor="text1" w:themeTint="D8"/>
      <w:sz w:val="20"/>
      <w:szCs w:val="21"/>
      <w:lang w:eastAsia="en-AU"/>
    </w:rPr>
  </w:style>
  <w:style w:type="paragraph" w:styleId="Subtitle">
    <w:name w:val="Subtitle"/>
    <w:next w:val="Normal"/>
    <w:link w:val="SubtitleChar"/>
    <w:uiPriority w:val="11"/>
    <w:semiHidden/>
    <w:locked/>
    <w:rsid w:val="00656594"/>
    <w:pPr>
      <w:numPr>
        <w:ilvl w:val="1"/>
      </w:numPr>
      <w:spacing w:after="0"/>
    </w:pPr>
    <w:rPr>
      <w:rFonts w:asciiTheme="majorHAnsi" w:eastAsiaTheme="minorEastAsia" w:hAnsiTheme="majorHAnsi"/>
      <w:color w:val="A1A3A5" w:themeColor="text1"/>
      <w:sz w:val="40"/>
      <w:lang w:eastAsia="en-AU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218ED"/>
    <w:rPr>
      <w:rFonts w:asciiTheme="majorHAnsi" w:eastAsiaTheme="minorEastAsia" w:hAnsiTheme="majorHAnsi"/>
      <w:color w:val="A1A3A5" w:themeColor="text1"/>
      <w:sz w:val="40"/>
      <w:lang w:eastAsia="en-AU"/>
    </w:rPr>
  </w:style>
  <w:style w:type="paragraph" w:styleId="BodyText2">
    <w:name w:val="Body Text 2"/>
    <w:basedOn w:val="Normal"/>
    <w:link w:val="BodyText2Char"/>
    <w:uiPriority w:val="98"/>
    <w:semiHidden/>
    <w:locked/>
    <w:rsid w:val="00656594"/>
  </w:style>
  <w:style w:type="character" w:customStyle="1" w:styleId="BodyText2Char">
    <w:name w:val="Body Text 2 Char"/>
    <w:basedOn w:val="DefaultParagraphFont"/>
    <w:link w:val="BodyText2"/>
    <w:uiPriority w:val="98"/>
    <w:semiHidden/>
    <w:rsid w:val="000218ED"/>
    <w:rPr>
      <w:color w:val="000000" w:themeColor="text2"/>
      <w:sz w:val="22"/>
    </w:rPr>
  </w:style>
  <w:style w:type="paragraph" w:styleId="BodyText3">
    <w:name w:val="Body Text 3"/>
    <w:basedOn w:val="Normal"/>
    <w:link w:val="BodyText3Char"/>
    <w:uiPriority w:val="98"/>
    <w:semiHidden/>
    <w:locked/>
    <w:rsid w:val="00656594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8"/>
    <w:semiHidden/>
    <w:rsid w:val="000218ED"/>
    <w:rPr>
      <w:color w:val="000000" w:themeColor="text2"/>
      <w:sz w:val="22"/>
      <w:szCs w:val="16"/>
    </w:rPr>
  </w:style>
  <w:style w:type="character" w:styleId="Emphasis">
    <w:name w:val="Emphasis"/>
    <w:basedOn w:val="DefaultParagraphFont"/>
    <w:uiPriority w:val="98"/>
    <w:semiHidden/>
    <w:locked/>
    <w:rsid w:val="00656594"/>
    <w:rPr>
      <w:i/>
      <w:iCs/>
    </w:rPr>
  </w:style>
  <w:style w:type="character" w:styleId="IntenseEmphasis">
    <w:name w:val="Intense Emphasis"/>
    <w:basedOn w:val="DefaultParagraphFont"/>
    <w:uiPriority w:val="98"/>
    <w:semiHidden/>
    <w:locked/>
    <w:rsid w:val="00656594"/>
    <w:rPr>
      <w:i/>
      <w:iCs/>
      <w:color w:val="42C4DD" w:themeColor="accent1"/>
    </w:rPr>
  </w:style>
  <w:style w:type="paragraph" w:styleId="TOCHeading">
    <w:name w:val="TOC Heading"/>
    <w:basedOn w:val="PageTitle"/>
    <w:next w:val="Normal"/>
    <w:uiPriority w:val="39"/>
    <w:qFormat/>
    <w:locked/>
    <w:rsid w:val="006D58D1"/>
    <w:pPr>
      <w:outlineLvl w:val="9"/>
    </w:pPr>
  </w:style>
  <w:style w:type="paragraph" w:styleId="Index1">
    <w:name w:val="index 1"/>
    <w:basedOn w:val="Normal"/>
    <w:next w:val="Normal"/>
    <w:autoRedefine/>
    <w:uiPriority w:val="99"/>
    <w:semiHidden/>
    <w:locked/>
    <w:rsid w:val="002F546A"/>
    <w:pPr>
      <w:ind w:left="200" w:hanging="200"/>
    </w:pPr>
  </w:style>
  <w:style w:type="paragraph" w:styleId="MessageHeader">
    <w:name w:val="Message Header"/>
    <w:basedOn w:val="Normal"/>
    <w:link w:val="MessageHeaderChar"/>
    <w:uiPriority w:val="99"/>
    <w:semiHidden/>
    <w:locked/>
    <w:rsid w:val="0088736F"/>
    <w:pPr>
      <w:pBdr>
        <w:top w:val="single" w:sz="6" w:space="5" w:color="808080" w:themeColor="background1" w:themeShade="80"/>
        <w:left w:val="single" w:sz="6" w:space="5" w:color="808080" w:themeColor="background1" w:themeShade="80"/>
        <w:bottom w:val="single" w:sz="6" w:space="5" w:color="808080" w:themeColor="background1" w:themeShade="80"/>
        <w:right w:val="single" w:sz="6" w:space="5" w:color="808080" w:themeColor="background1" w:themeShade="80"/>
      </w:pBdr>
      <w:shd w:val="pct5" w:color="auto" w:fill="auto"/>
      <w:spacing w:before="40" w:after="40"/>
      <w:ind w:left="100" w:right="10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84A2E"/>
    <w:rPr>
      <w:rFonts w:asciiTheme="majorHAnsi" w:eastAsiaTheme="majorEastAsia" w:hAnsiTheme="majorHAnsi" w:cstheme="majorBidi"/>
      <w:color w:val="A1A3A5" w:themeColor="text1"/>
      <w:sz w:val="24"/>
      <w:szCs w:val="24"/>
      <w:shd w:val="pct5" w:color="auto" w:fill="auto"/>
      <w:lang w:eastAsia="en-AU"/>
    </w:rPr>
  </w:style>
  <w:style w:type="paragraph" w:styleId="Signature">
    <w:name w:val="Signature"/>
    <w:basedOn w:val="Normal"/>
    <w:link w:val="SignatureChar"/>
    <w:uiPriority w:val="10"/>
    <w:semiHidden/>
    <w:locked/>
    <w:rsid w:val="004C7F80"/>
    <w:pPr>
      <w:spacing w:before="624" w:after="1531"/>
    </w:pPr>
  </w:style>
  <w:style w:type="character" w:customStyle="1" w:styleId="SignatureChar">
    <w:name w:val="Signature Char"/>
    <w:basedOn w:val="DefaultParagraphFont"/>
    <w:link w:val="Signature"/>
    <w:uiPriority w:val="10"/>
    <w:semiHidden/>
    <w:rsid w:val="0088745D"/>
    <w:rPr>
      <w:color w:val="000000" w:themeColor="text2"/>
      <w:sz w:val="18"/>
    </w:rPr>
  </w:style>
  <w:style w:type="character" w:styleId="FollowedHyperlink">
    <w:name w:val="FollowedHyperlink"/>
    <w:basedOn w:val="DefaultParagraphFont"/>
    <w:uiPriority w:val="98"/>
    <w:semiHidden/>
    <w:locked/>
    <w:rsid w:val="0088736F"/>
    <w:rPr>
      <w:color w:val="A1A3A5" w:themeColor="text1"/>
      <w:u w:val="single"/>
    </w:rPr>
  </w:style>
  <w:style w:type="character" w:styleId="IntenseReference">
    <w:name w:val="Intense Reference"/>
    <w:basedOn w:val="DefaultParagraphFont"/>
    <w:uiPriority w:val="98"/>
    <w:semiHidden/>
    <w:locked/>
    <w:rsid w:val="0088736F"/>
    <w:rPr>
      <w:rFonts w:asciiTheme="minorHAnsi" w:hAnsiTheme="minorHAnsi"/>
      <w:b/>
      <w:bCs/>
      <w:i w:val="0"/>
      <w:caps w:val="0"/>
      <w:smallCaps/>
      <w:color w:val="A1A3A5" w:themeColor="text1"/>
      <w:spacing w:val="0"/>
    </w:rPr>
  </w:style>
  <w:style w:type="character" w:styleId="SubtleReference">
    <w:name w:val="Subtle Reference"/>
    <w:basedOn w:val="DefaultParagraphFont"/>
    <w:uiPriority w:val="98"/>
    <w:semiHidden/>
    <w:locked/>
    <w:rsid w:val="0088736F"/>
    <w:rPr>
      <w:smallCaps/>
      <w:color w:val="C2C3C4" w:themeColor="text1" w:themeTint="A5"/>
    </w:rPr>
  </w:style>
  <w:style w:type="paragraph" w:customStyle="1" w:styleId="spacer">
    <w:name w:val="spacer"/>
    <w:basedOn w:val="Footer"/>
    <w:uiPriority w:val="9"/>
    <w:semiHidden/>
    <w:locked/>
    <w:rsid w:val="0088736F"/>
    <w:rPr>
      <w:sz w:val="2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AF7437"/>
    <w:rPr>
      <w:b/>
      <w:vertAlign w:val="superscript"/>
    </w:rPr>
  </w:style>
  <w:style w:type="paragraph" w:styleId="ListNumber4">
    <w:name w:val="List Number 4"/>
    <w:basedOn w:val="Normal"/>
    <w:uiPriority w:val="3"/>
    <w:semiHidden/>
    <w:locked/>
    <w:rsid w:val="002F415C"/>
    <w:pPr>
      <w:numPr>
        <w:ilvl w:val="3"/>
        <w:numId w:val="7"/>
      </w:numPr>
      <w:contextualSpacing/>
    </w:pPr>
  </w:style>
  <w:style w:type="paragraph" w:styleId="ListNumber5">
    <w:name w:val="List Number 5"/>
    <w:basedOn w:val="Normal"/>
    <w:uiPriority w:val="3"/>
    <w:semiHidden/>
    <w:locked/>
    <w:rsid w:val="002F415C"/>
    <w:pPr>
      <w:numPr>
        <w:ilvl w:val="4"/>
        <w:numId w:val="7"/>
      </w:numPr>
      <w:contextualSpacing/>
    </w:pPr>
  </w:style>
  <w:style w:type="numbering" w:customStyle="1" w:styleId="AlphaList">
    <w:name w:val="_Alpha List"/>
    <w:uiPriority w:val="99"/>
    <w:rsid w:val="002F415C"/>
    <w:pPr>
      <w:numPr>
        <w:numId w:val="6"/>
      </w:numPr>
    </w:pPr>
  </w:style>
  <w:style w:type="paragraph" w:styleId="List">
    <w:name w:val="List"/>
    <w:basedOn w:val="ListBullet"/>
    <w:uiPriority w:val="4"/>
    <w:rsid w:val="001727B5"/>
    <w:pPr>
      <w:numPr>
        <w:numId w:val="8"/>
      </w:numPr>
    </w:pPr>
  </w:style>
  <w:style w:type="paragraph" w:styleId="List2">
    <w:name w:val="List 2"/>
    <w:basedOn w:val="ListBullet"/>
    <w:uiPriority w:val="4"/>
    <w:locked/>
    <w:rsid w:val="001727B5"/>
    <w:pPr>
      <w:numPr>
        <w:ilvl w:val="1"/>
        <w:numId w:val="8"/>
      </w:numPr>
    </w:pPr>
  </w:style>
  <w:style w:type="paragraph" w:styleId="List3">
    <w:name w:val="List 3"/>
    <w:basedOn w:val="ListBullet"/>
    <w:uiPriority w:val="4"/>
    <w:locked/>
    <w:rsid w:val="001727B5"/>
    <w:pPr>
      <w:numPr>
        <w:ilvl w:val="2"/>
        <w:numId w:val="8"/>
      </w:numPr>
    </w:pPr>
  </w:style>
  <w:style w:type="paragraph" w:customStyle="1" w:styleId="TableHeading">
    <w:name w:val="Table Heading"/>
    <w:basedOn w:val="NoSpacing"/>
    <w:uiPriority w:val="4"/>
    <w:locked/>
    <w:rsid w:val="00FE614E"/>
    <w:pPr>
      <w:spacing w:line="240" w:lineRule="auto"/>
    </w:pPr>
    <w:rPr>
      <w:rFonts w:asciiTheme="majorHAnsi" w:hAnsiTheme="majorHAnsi"/>
    </w:rPr>
  </w:style>
  <w:style w:type="paragraph" w:customStyle="1" w:styleId="TableText">
    <w:name w:val="Table Text"/>
    <w:basedOn w:val="NoSpacing"/>
    <w:uiPriority w:val="5"/>
    <w:locked/>
    <w:rsid w:val="00FE614E"/>
    <w:pPr>
      <w:spacing w:line="240" w:lineRule="atLeast"/>
    </w:pPr>
  </w:style>
  <w:style w:type="character" w:customStyle="1" w:styleId="NoSpacingChar">
    <w:name w:val="No Spacing Char"/>
    <w:basedOn w:val="DefaultParagraphFont"/>
    <w:link w:val="NoSpacing"/>
    <w:rsid w:val="004B7174"/>
    <w:rPr>
      <w:rFonts w:eastAsia="Calibri" w:cs="Calibri"/>
      <w:sz w:val="18"/>
    </w:rPr>
  </w:style>
  <w:style w:type="character" w:styleId="PlaceholderText">
    <w:name w:val="Placeholder Text"/>
    <w:basedOn w:val="DefaultParagraphFont"/>
    <w:uiPriority w:val="99"/>
    <w:semiHidden/>
    <w:locked/>
    <w:rsid w:val="006B4B59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locked/>
    <w:rsid w:val="00B627BF"/>
    <w:pPr>
      <w:pBdr>
        <w:top w:val="single" w:sz="4" w:space="6" w:color="E7E6E6" w:themeColor="background2"/>
        <w:left w:val="single" w:sz="4" w:space="4" w:color="E7E6E6" w:themeColor="background2"/>
        <w:bottom w:val="single" w:sz="4" w:space="6" w:color="E7E6E6" w:themeColor="background2"/>
        <w:right w:val="single" w:sz="4" w:space="4" w:color="E7E6E6" w:themeColor="background2"/>
      </w:pBdr>
      <w:shd w:val="clear" w:color="auto" w:fill="E7E6E6" w:themeFill="background2"/>
      <w:spacing w:after="0" w:line="240" w:lineRule="auto"/>
      <w:ind w:left="113" w:right="113"/>
    </w:pPr>
    <w:rPr>
      <w:rFonts w:eastAsiaTheme="minorEastAsia" w:cs="Times New Roman"/>
      <w:sz w:val="1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627BF"/>
    <w:rPr>
      <w:rFonts w:eastAsiaTheme="minorEastAsia" w:cs="Times New Roman"/>
      <w:color w:val="A1A3A5" w:themeColor="text1"/>
      <w:sz w:val="12"/>
      <w:shd w:val="clear" w:color="auto" w:fill="E7E6E6" w:themeFill="background2"/>
    </w:rPr>
  </w:style>
  <w:style w:type="table" w:styleId="ColorfulGrid-Accent1">
    <w:name w:val="Colorful Grid Accent 1"/>
    <w:basedOn w:val="TableNormal"/>
    <w:uiPriority w:val="73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3F8" w:themeFill="accent1" w:themeFillTint="33"/>
    </w:tcPr>
    <w:tblStylePr w:type="firstRow">
      <w:rPr>
        <w:b/>
        <w:bCs/>
      </w:rPr>
      <w:tblPr/>
      <w:tcPr>
        <w:shd w:val="clear" w:color="auto" w:fill="B3E7F1" w:themeFill="accent1" w:themeFillTint="66"/>
      </w:tcPr>
    </w:tblStylePr>
    <w:tblStylePr w:type="lastRow">
      <w:rPr>
        <w:b/>
        <w:bCs/>
        <w:color w:val="A1A3A5" w:themeColor="text1"/>
      </w:rPr>
      <w:tblPr/>
      <w:tcPr>
        <w:shd w:val="clear" w:color="auto" w:fill="B3E7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9D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9DB5" w:themeFill="accent1" w:themeFillShade="BF"/>
      </w:tcPr>
    </w:tblStylePr>
    <w:tblStylePr w:type="band1Vert">
      <w:tblPr/>
      <w:tcPr>
        <w:shd w:val="clear" w:color="auto" w:fill="A0E1EE" w:themeFill="accent1" w:themeFillTint="7F"/>
      </w:tcPr>
    </w:tblStylePr>
    <w:tblStylePr w:type="band1Horz">
      <w:tblPr/>
      <w:tcPr>
        <w:shd w:val="clear" w:color="auto" w:fill="A0E1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E0FF" w:themeFill="accent2" w:themeFillTint="33"/>
    </w:tcPr>
    <w:tblStylePr w:type="firstRow">
      <w:rPr>
        <w:b/>
        <w:bCs/>
      </w:rPr>
      <w:tblPr/>
      <w:tcPr>
        <w:shd w:val="clear" w:color="auto" w:fill="5BC2FF" w:themeFill="accent2" w:themeFillTint="66"/>
      </w:tcPr>
    </w:tblStylePr>
    <w:tblStylePr w:type="lastRow">
      <w:rPr>
        <w:b/>
        <w:bCs/>
        <w:color w:val="A1A3A5" w:themeColor="text1"/>
      </w:rPr>
      <w:tblPr/>
      <w:tcPr>
        <w:shd w:val="clear" w:color="auto" w:fill="5BC2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2F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2F4B" w:themeFill="accent2" w:themeFillShade="BF"/>
      </w:tcPr>
    </w:tblStylePr>
    <w:tblStylePr w:type="band1Vert">
      <w:tblPr/>
      <w:tcPr>
        <w:shd w:val="clear" w:color="auto" w:fill="33B3FF" w:themeFill="accent2" w:themeFillTint="7F"/>
      </w:tcPr>
    </w:tblStylePr>
    <w:tblStylePr w:type="band1Horz">
      <w:tblPr/>
      <w:tcPr>
        <w:shd w:val="clear" w:color="auto" w:fill="33B3FF" w:themeFill="accent2" w:themeFillTint="7F"/>
      </w:tcPr>
    </w:tblStylePr>
  </w:style>
  <w:style w:type="paragraph" w:styleId="TOC3">
    <w:name w:val="toc 3"/>
    <w:basedOn w:val="Normal"/>
    <w:next w:val="Normal"/>
    <w:uiPriority w:val="39"/>
    <w:locked/>
    <w:rsid w:val="00B53CEC"/>
    <w:pPr>
      <w:tabs>
        <w:tab w:val="left" w:pos="567"/>
        <w:tab w:val="right" w:pos="9639"/>
      </w:tabs>
      <w:spacing w:after="100"/>
      <w:ind w:left="1134" w:hanging="567"/>
    </w:pPr>
    <w:rPr>
      <w:noProof/>
    </w:rPr>
  </w:style>
  <w:style w:type="table" w:styleId="ColorfulGrid-Accent3">
    <w:name w:val="Colorful Grid Accent 3"/>
    <w:basedOn w:val="TableNormal"/>
    <w:uiPriority w:val="73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AC6" w:themeFill="accent3" w:themeFillTint="33"/>
    </w:tcPr>
    <w:tblStylePr w:type="firstRow">
      <w:rPr>
        <w:b/>
        <w:bCs/>
      </w:rPr>
      <w:tblPr/>
      <w:tcPr>
        <w:shd w:val="clear" w:color="auto" w:fill="FFD58D" w:themeFill="accent3" w:themeFillTint="66"/>
      </w:tcPr>
    </w:tblStylePr>
    <w:tblStylePr w:type="lastRow">
      <w:rPr>
        <w:b/>
        <w:bCs/>
        <w:color w:val="A1A3A5" w:themeColor="text1"/>
      </w:rPr>
      <w:tblPr/>
      <w:tcPr>
        <w:shd w:val="clear" w:color="auto" w:fill="FFD58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96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96C00" w:themeFill="accent3" w:themeFillShade="BF"/>
      </w:tcPr>
    </w:tblStylePr>
    <w:tblStylePr w:type="band1Vert">
      <w:tblPr/>
      <w:tcPr>
        <w:shd w:val="clear" w:color="auto" w:fill="FFCB71" w:themeFill="accent3" w:themeFillTint="7F"/>
      </w:tcPr>
    </w:tblStylePr>
    <w:tblStylePr w:type="band1Horz">
      <w:tblPr/>
      <w:tcPr>
        <w:shd w:val="clear" w:color="auto" w:fill="FFCB7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8DA" w:themeFill="accent4" w:themeFillTint="33"/>
    </w:tcPr>
    <w:tblStylePr w:type="firstRow">
      <w:rPr>
        <w:b/>
        <w:bCs/>
      </w:rPr>
      <w:tblPr/>
      <w:tcPr>
        <w:shd w:val="clear" w:color="auto" w:fill="F9F2B6" w:themeFill="accent4" w:themeFillTint="66"/>
      </w:tcPr>
    </w:tblStylePr>
    <w:tblStylePr w:type="lastRow">
      <w:rPr>
        <w:b/>
        <w:bCs/>
        <w:color w:val="A1A3A5" w:themeColor="text1"/>
      </w:rPr>
      <w:tblPr/>
      <w:tcPr>
        <w:shd w:val="clear" w:color="auto" w:fill="F9F2B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8C4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8C412" w:themeFill="accent4" w:themeFillShade="BF"/>
      </w:tcPr>
    </w:tblStylePr>
    <w:tblStylePr w:type="band1Vert">
      <w:tblPr/>
      <w:tcPr>
        <w:shd w:val="clear" w:color="auto" w:fill="F7EFA4" w:themeFill="accent4" w:themeFillTint="7F"/>
      </w:tcPr>
    </w:tblStylePr>
    <w:tblStylePr w:type="band1Horz">
      <w:tblPr/>
      <w:tcPr>
        <w:shd w:val="clear" w:color="auto" w:fill="F7EFA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DD6" w:themeFill="accent5" w:themeFillTint="33"/>
    </w:tcPr>
    <w:tblStylePr w:type="firstRow">
      <w:rPr>
        <w:b/>
        <w:bCs/>
      </w:rPr>
      <w:tblPr/>
      <w:tcPr>
        <w:shd w:val="clear" w:color="auto" w:fill="FF5BAD" w:themeFill="accent5" w:themeFillTint="66"/>
      </w:tcPr>
    </w:tblStylePr>
    <w:tblStylePr w:type="lastRow">
      <w:rPr>
        <w:b/>
        <w:bCs/>
        <w:color w:val="A1A3A5" w:themeColor="text1"/>
      </w:rPr>
      <w:tblPr/>
      <w:tcPr>
        <w:shd w:val="clear" w:color="auto" w:fill="FF5BA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C002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C0026" w:themeFill="accent5" w:themeFillShade="BF"/>
      </w:tcPr>
    </w:tblStylePr>
    <w:tblStylePr w:type="band1Vert">
      <w:tblPr/>
      <w:tcPr>
        <w:shd w:val="clear" w:color="auto" w:fill="FF3398" w:themeFill="accent5" w:themeFillTint="7F"/>
      </w:tcPr>
    </w:tblStylePr>
    <w:tblStylePr w:type="band1Horz">
      <w:tblPr/>
      <w:tcPr>
        <w:shd w:val="clear" w:color="auto" w:fill="FF3398" w:themeFill="accent5" w:themeFillTint="7F"/>
      </w:tcPr>
    </w:tblStylePr>
  </w:style>
  <w:style w:type="paragraph" w:customStyle="1" w:styleId="IntroCopy">
    <w:name w:val="Intro Copy"/>
    <w:basedOn w:val="Normal"/>
    <w:next w:val="Normal"/>
    <w:uiPriority w:val="10"/>
    <w:rsid w:val="004866C1"/>
    <w:pPr>
      <w:pBdr>
        <w:top w:val="single" w:sz="8" w:space="10" w:color="42C4DD" w:themeColor="accent1"/>
        <w:bottom w:val="single" w:sz="8" w:space="10" w:color="42C4DD" w:themeColor="accent1"/>
      </w:pBdr>
      <w:spacing w:before="240" w:after="240"/>
    </w:pPr>
    <w:rPr>
      <w:i/>
      <w:color w:val="004065" w:themeColor="accent2"/>
      <w:sz w:val="24"/>
    </w:rPr>
  </w:style>
  <w:style w:type="paragraph" w:styleId="TOC4">
    <w:name w:val="toc 4"/>
    <w:basedOn w:val="Normal"/>
    <w:next w:val="Normal"/>
    <w:uiPriority w:val="19"/>
    <w:semiHidden/>
    <w:locked/>
    <w:rsid w:val="00EE2890"/>
    <w:pPr>
      <w:spacing w:after="100"/>
      <w:ind w:left="660"/>
    </w:pPr>
  </w:style>
  <w:style w:type="paragraph" w:styleId="TOC5">
    <w:name w:val="toc 5"/>
    <w:basedOn w:val="Normal"/>
    <w:next w:val="Normal"/>
    <w:uiPriority w:val="19"/>
    <w:semiHidden/>
    <w:locked/>
    <w:rsid w:val="00EE2890"/>
    <w:pPr>
      <w:spacing w:after="100"/>
      <w:ind w:left="880"/>
    </w:pPr>
  </w:style>
  <w:style w:type="paragraph" w:styleId="TOC6">
    <w:name w:val="toc 6"/>
    <w:basedOn w:val="Normal"/>
    <w:next w:val="Normal"/>
    <w:uiPriority w:val="19"/>
    <w:semiHidden/>
    <w:locked/>
    <w:rsid w:val="00EE2890"/>
    <w:pPr>
      <w:spacing w:after="100"/>
      <w:ind w:left="1100"/>
    </w:pPr>
  </w:style>
  <w:style w:type="table" w:styleId="ColorfulGrid-Accent6">
    <w:name w:val="Colorful Grid Accent 6"/>
    <w:basedOn w:val="TableNormal"/>
    <w:uiPriority w:val="73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C9E7" w:themeFill="accent6" w:themeFillTint="33"/>
    </w:tcPr>
    <w:tblStylePr w:type="firstRow">
      <w:rPr>
        <w:b/>
        <w:bCs/>
      </w:rPr>
      <w:tblPr/>
      <w:tcPr>
        <w:shd w:val="clear" w:color="auto" w:fill="FE93D0" w:themeFill="accent6" w:themeFillTint="66"/>
      </w:tcPr>
    </w:tblStylePr>
    <w:tblStylePr w:type="lastRow">
      <w:rPr>
        <w:b/>
        <w:bCs/>
        <w:color w:val="A1A3A5" w:themeColor="text1"/>
      </w:rPr>
      <w:tblPr/>
      <w:tcPr>
        <w:shd w:val="clear" w:color="auto" w:fill="FE93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2016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20166" w:themeFill="accent6" w:themeFillShade="BF"/>
      </w:tcPr>
    </w:tblStylePr>
    <w:tblStylePr w:type="band1Vert">
      <w:tblPr/>
      <w:tcPr>
        <w:shd w:val="clear" w:color="auto" w:fill="FE79C5" w:themeFill="accent6" w:themeFillTint="7F"/>
      </w:tcPr>
    </w:tblStylePr>
    <w:tblStylePr w:type="band1Horz">
      <w:tblPr/>
      <w:tcPr>
        <w:shd w:val="clear" w:color="auto" w:fill="FE79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cPr>
      <w:shd w:val="clear" w:color="auto" w:fill="F5F5F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250" w:themeFill="accent2" w:themeFillShade="CC"/>
      </w:tcPr>
    </w:tblStylePr>
    <w:tblStylePr w:type="lastRow">
      <w:rPr>
        <w:b/>
        <w:bCs/>
        <w:color w:val="003250" w:themeColor="accent2" w:themeShade="CC"/>
      </w:rPr>
      <w:tblPr/>
      <w:tcPr>
        <w:tcBorders>
          <w:top w:val="single" w:sz="12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8E8" w:themeFill="text1" w:themeFillTint="3F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cPr>
      <w:shd w:val="clear" w:color="auto" w:fill="ECF9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250" w:themeFill="accent2" w:themeFillShade="CC"/>
      </w:tcPr>
    </w:tblStylePr>
    <w:tblStylePr w:type="lastRow">
      <w:rPr>
        <w:b/>
        <w:bCs/>
        <w:color w:val="003250" w:themeColor="accent2" w:themeShade="CC"/>
      </w:rPr>
      <w:tblPr/>
      <w:tcPr>
        <w:tcBorders>
          <w:top w:val="single" w:sz="12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0F6" w:themeFill="accent1" w:themeFillTint="3F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cPr>
      <w:shd w:val="clear" w:color="auto" w:fill="D6F0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250" w:themeFill="accent2" w:themeFillShade="CC"/>
      </w:tcPr>
    </w:tblStylePr>
    <w:tblStylePr w:type="lastRow">
      <w:rPr>
        <w:b/>
        <w:bCs/>
        <w:color w:val="003250" w:themeColor="accent2" w:themeShade="CC"/>
      </w:rPr>
      <w:tblPr/>
      <w:tcPr>
        <w:tcBorders>
          <w:top w:val="single" w:sz="12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D9FF" w:themeFill="accent2" w:themeFillTint="3F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cPr>
      <w:shd w:val="clear" w:color="auto" w:fill="FFF4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7D213" w:themeFill="accent4" w:themeFillShade="CC"/>
      </w:tcPr>
    </w:tblStylePr>
    <w:tblStylePr w:type="lastRow">
      <w:rPr>
        <w:b/>
        <w:bCs/>
        <w:color w:val="E7D213" w:themeColor="accent4" w:themeShade="CC"/>
      </w:rPr>
      <w:tblPr/>
      <w:tcPr>
        <w:tcBorders>
          <w:top w:val="single" w:sz="12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B8" w:themeFill="accent3" w:themeFillTint="3F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cPr>
      <w:shd w:val="clear" w:color="auto" w:fill="FDFC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7300" w:themeFill="accent3" w:themeFillShade="CC"/>
      </w:tcPr>
    </w:tblStylePr>
    <w:tblStylePr w:type="lastRow">
      <w:rPr>
        <w:b/>
        <w:bCs/>
        <w:color w:val="B47300" w:themeColor="accent3" w:themeShade="CC"/>
      </w:rPr>
      <w:tblPr/>
      <w:tcPr>
        <w:tcBorders>
          <w:top w:val="single" w:sz="12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7D1" w:themeFill="accent4" w:themeFillTint="3F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cPr>
      <w:shd w:val="clear" w:color="auto" w:fill="FFD7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E016D" w:themeFill="accent6" w:themeFillShade="CC"/>
      </w:tcPr>
    </w:tblStylePr>
    <w:tblStylePr w:type="lastRow">
      <w:rPr>
        <w:b/>
        <w:bCs/>
        <w:color w:val="BE016D" w:themeColor="accent6" w:themeShade="CC"/>
      </w:rPr>
      <w:tblPr/>
      <w:tcPr>
        <w:tcBorders>
          <w:top w:val="single" w:sz="12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ACC" w:themeFill="accent5" w:themeFillTint="3F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cPr>
      <w:shd w:val="clear" w:color="auto" w:fill="FEE4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0028" w:themeFill="accent5" w:themeFillShade="CC"/>
      </w:tcPr>
    </w:tblStylePr>
    <w:tblStylePr w:type="lastRow">
      <w:rPr>
        <w:b/>
        <w:bCs/>
        <w:color w:val="510028" w:themeColor="accent5" w:themeShade="CC"/>
      </w:rPr>
      <w:tblPr/>
      <w:tcPr>
        <w:tcBorders>
          <w:top w:val="single" w:sz="12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CE2" w:themeFill="accent6" w:themeFillTint="3F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24" w:space="0" w:color="004065" w:themeColor="accent2"/>
        <w:left w:val="single" w:sz="4" w:space="0" w:color="A1A3A5" w:themeColor="text1"/>
        <w:bottom w:val="single" w:sz="4" w:space="0" w:color="A1A3A5" w:themeColor="text1"/>
        <w:right w:val="single" w:sz="4" w:space="0" w:color="A1A3A5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616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6163" w:themeColor="text1" w:themeShade="99"/>
          <w:insideV w:val="nil"/>
        </w:tcBorders>
        <w:shd w:val="clear" w:color="auto" w:fill="5F616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797C" w:themeFill="text1" w:themeFillShade="BF"/>
      </w:tcPr>
    </w:tblStylePr>
    <w:tblStylePr w:type="band1Vert">
      <w:tblPr/>
      <w:tcPr>
        <w:shd w:val="clear" w:color="auto" w:fill="D9DADB" w:themeFill="text1" w:themeFillTint="66"/>
      </w:tcPr>
    </w:tblStylePr>
    <w:tblStylePr w:type="band1Horz">
      <w:tblPr/>
      <w:tcPr>
        <w:shd w:val="clear" w:color="auto" w:fill="D0D1D2" w:themeFill="text1" w:themeFillTint="7F"/>
      </w:tcPr>
    </w:tblStylePr>
    <w:tblStylePr w:type="neCell">
      <w:rPr>
        <w:color w:val="A1A3A5" w:themeColor="text1"/>
      </w:rPr>
    </w:tblStylePr>
    <w:tblStylePr w:type="nwCell">
      <w:rPr>
        <w:color w:val="A1A3A5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24" w:space="0" w:color="004065" w:themeColor="accent2"/>
        <w:left w:val="single" w:sz="4" w:space="0" w:color="42C4DD" w:themeColor="accent1"/>
        <w:bottom w:val="single" w:sz="4" w:space="0" w:color="42C4DD" w:themeColor="accent1"/>
        <w:right w:val="single" w:sz="4" w:space="0" w:color="42C4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7E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7E91" w:themeColor="accent1" w:themeShade="99"/>
          <w:insideV w:val="nil"/>
        </w:tcBorders>
        <w:shd w:val="clear" w:color="auto" w:fill="1A7E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7E91" w:themeFill="accent1" w:themeFillShade="99"/>
      </w:tcPr>
    </w:tblStylePr>
    <w:tblStylePr w:type="band1Vert">
      <w:tblPr/>
      <w:tcPr>
        <w:shd w:val="clear" w:color="auto" w:fill="B3E7F1" w:themeFill="accent1" w:themeFillTint="66"/>
      </w:tcPr>
    </w:tblStylePr>
    <w:tblStylePr w:type="band1Horz">
      <w:tblPr/>
      <w:tcPr>
        <w:shd w:val="clear" w:color="auto" w:fill="A0E1EE" w:themeFill="accent1" w:themeFillTint="7F"/>
      </w:tcPr>
    </w:tblStylePr>
    <w:tblStylePr w:type="neCell">
      <w:rPr>
        <w:color w:val="A1A3A5" w:themeColor="text1"/>
      </w:rPr>
    </w:tblStylePr>
    <w:tblStylePr w:type="nwCell">
      <w:rPr>
        <w:color w:val="A1A3A5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24" w:space="0" w:color="004065" w:themeColor="accent2"/>
        <w:left w:val="single" w:sz="4" w:space="0" w:color="004065" w:themeColor="accent2"/>
        <w:bottom w:val="single" w:sz="4" w:space="0" w:color="004065" w:themeColor="accent2"/>
        <w:right w:val="single" w:sz="4" w:space="0" w:color="0040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F0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6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63C" w:themeColor="accent2" w:themeShade="99"/>
          <w:insideV w:val="nil"/>
        </w:tcBorders>
        <w:shd w:val="clear" w:color="auto" w:fill="0026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3C" w:themeFill="accent2" w:themeFillShade="99"/>
      </w:tcPr>
    </w:tblStylePr>
    <w:tblStylePr w:type="band1Vert">
      <w:tblPr/>
      <w:tcPr>
        <w:shd w:val="clear" w:color="auto" w:fill="5BC2FF" w:themeFill="accent2" w:themeFillTint="66"/>
      </w:tcPr>
    </w:tblStylePr>
    <w:tblStylePr w:type="band1Horz">
      <w:tblPr/>
      <w:tcPr>
        <w:shd w:val="clear" w:color="auto" w:fill="33B3FF" w:themeFill="accent2" w:themeFillTint="7F"/>
      </w:tcPr>
    </w:tblStylePr>
    <w:tblStylePr w:type="neCell">
      <w:rPr>
        <w:color w:val="A1A3A5" w:themeColor="text1"/>
      </w:rPr>
    </w:tblStylePr>
    <w:tblStylePr w:type="nwCell">
      <w:rPr>
        <w:color w:val="A1A3A5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24" w:space="0" w:color="F0E049" w:themeColor="accent4"/>
        <w:left w:val="single" w:sz="4" w:space="0" w:color="E29100" w:themeColor="accent3"/>
        <w:bottom w:val="single" w:sz="4" w:space="0" w:color="E29100" w:themeColor="accent3"/>
        <w:right w:val="single" w:sz="4" w:space="0" w:color="E291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E04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56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5600" w:themeColor="accent3" w:themeShade="99"/>
          <w:insideV w:val="nil"/>
        </w:tcBorders>
        <w:shd w:val="clear" w:color="auto" w:fill="8756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5600" w:themeFill="accent3" w:themeFillShade="99"/>
      </w:tcPr>
    </w:tblStylePr>
    <w:tblStylePr w:type="band1Vert">
      <w:tblPr/>
      <w:tcPr>
        <w:shd w:val="clear" w:color="auto" w:fill="FFD58D" w:themeFill="accent3" w:themeFillTint="66"/>
      </w:tcPr>
    </w:tblStylePr>
    <w:tblStylePr w:type="band1Horz">
      <w:tblPr/>
      <w:tcPr>
        <w:shd w:val="clear" w:color="auto" w:fill="FFCB7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24" w:space="0" w:color="E29100" w:themeColor="accent3"/>
        <w:left w:val="single" w:sz="4" w:space="0" w:color="F0E049" w:themeColor="accent4"/>
        <w:bottom w:val="single" w:sz="4" w:space="0" w:color="F0E049" w:themeColor="accent4"/>
        <w:right w:val="single" w:sz="4" w:space="0" w:color="F0E04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91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9D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9D0E" w:themeColor="accent4" w:themeShade="99"/>
          <w:insideV w:val="nil"/>
        </w:tcBorders>
        <w:shd w:val="clear" w:color="auto" w:fill="AD9D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D0E" w:themeFill="accent4" w:themeFillShade="99"/>
      </w:tcPr>
    </w:tblStylePr>
    <w:tblStylePr w:type="band1Vert">
      <w:tblPr/>
      <w:tcPr>
        <w:shd w:val="clear" w:color="auto" w:fill="F9F2B6" w:themeFill="accent4" w:themeFillTint="66"/>
      </w:tcPr>
    </w:tblStylePr>
    <w:tblStylePr w:type="band1Horz">
      <w:tblPr/>
      <w:tcPr>
        <w:shd w:val="clear" w:color="auto" w:fill="F7EFA4" w:themeFill="accent4" w:themeFillTint="7F"/>
      </w:tcPr>
    </w:tblStylePr>
    <w:tblStylePr w:type="neCell">
      <w:rPr>
        <w:color w:val="A1A3A5" w:themeColor="text1"/>
      </w:rPr>
    </w:tblStylePr>
    <w:tblStylePr w:type="nwCell">
      <w:rPr>
        <w:color w:val="A1A3A5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24" w:space="0" w:color="EE028A" w:themeColor="accent6"/>
        <w:left w:val="single" w:sz="4" w:space="0" w:color="660033" w:themeColor="accent5"/>
        <w:bottom w:val="single" w:sz="4" w:space="0" w:color="660033" w:themeColor="accent5"/>
        <w:right w:val="single" w:sz="4" w:space="0" w:color="66003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7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028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001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001E" w:themeColor="accent5" w:themeShade="99"/>
          <w:insideV w:val="nil"/>
        </w:tcBorders>
        <w:shd w:val="clear" w:color="auto" w:fill="3D001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001E" w:themeFill="accent5" w:themeFillShade="99"/>
      </w:tcPr>
    </w:tblStylePr>
    <w:tblStylePr w:type="band1Vert">
      <w:tblPr/>
      <w:tcPr>
        <w:shd w:val="clear" w:color="auto" w:fill="FF5BAD" w:themeFill="accent5" w:themeFillTint="66"/>
      </w:tcPr>
    </w:tblStylePr>
    <w:tblStylePr w:type="band1Horz">
      <w:tblPr/>
      <w:tcPr>
        <w:shd w:val="clear" w:color="auto" w:fill="FF3398" w:themeFill="accent5" w:themeFillTint="7F"/>
      </w:tcPr>
    </w:tblStylePr>
    <w:tblStylePr w:type="neCell">
      <w:rPr>
        <w:color w:val="A1A3A5" w:themeColor="text1"/>
      </w:rPr>
    </w:tblStylePr>
    <w:tblStylePr w:type="nwCell">
      <w:rPr>
        <w:color w:val="A1A3A5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24" w:space="0" w:color="660033" w:themeColor="accent5"/>
        <w:left w:val="single" w:sz="4" w:space="0" w:color="EE028A" w:themeColor="accent6"/>
        <w:bottom w:val="single" w:sz="4" w:space="0" w:color="EE028A" w:themeColor="accent6"/>
        <w:right w:val="single" w:sz="4" w:space="0" w:color="EE028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4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00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015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0152" w:themeColor="accent6" w:themeShade="99"/>
          <w:insideV w:val="nil"/>
        </w:tcBorders>
        <w:shd w:val="clear" w:color="auto" w:fill="8E015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152" w:themeFill="accent6" w:themeFillShade="99"/>
      </w:tcPr>
    </w:tblStylePr>
    <w:tblStylePr w:type="band1Vert">
      <w:tblPr/>
      <w:tcPr>
        <w:shd w:val="clear" w:color="auto" w:fill="FE93D0" w:themeFill="accent6" w:themeFillTint="66"/>
      </w:tcPr>
    </w:tblStylePr>
    <w:tblStylePr w:type="band1Horz">
      <w:tblPr/>
      <w:tcPr>
        <w:shd w:val="clear" w:color="auto" w:fill="FE79C5" w:themeFill="accent6" w:themeFillTint="7F"/>
      </w:tcPr>
    </w:tblStylePr>
    <w:tblStylePr w:type="neCell">
      <w:rPr>
        <w:color w:val="A1A3A5" w:themeColor="text1"/>
      </w:rPr>
    </w:tblStylePr>
    <w:tblStylePr w:type="nwCell">
      <w:rPr>
        <w:color w:val="A1A3A5" w:themeColor="text1"/>
      </w:rPr>
    </w:tblStylePr>
  </w:style>
  <w:style w:type="table" w:styleId="DarkList">
    <w:name w:val="Dark List"/>
    <w:basedOn w:val="TableNormal"/>
    <w:uiPriority w:val="70"/>
    <w:semiHidden/>
    <w:unhideWhenUsed/>
    <w:locked/>
    <w:rsid w:val="0034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1A3A5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5152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797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797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797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797C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locked/>
    <w:rsid w:val="0034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2C4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68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9D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9D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9D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9D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locked/>
    <w:rsid w:val="0034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40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F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F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F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F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F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locked/>
    <w:rsid w:val="0034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291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4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96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96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6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6C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locked/>
    <w:rsid w:val="0034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E04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82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C4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C4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4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4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locked/>
    <w:rsid w:val="0034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003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01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002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002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002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002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locked/>
    <w:rsid w:val="0034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E028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014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016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016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16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166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D9DADB" w:themeColor="text1" w:themeTint="66"/>
        <w:left w:val="single" w:sz="4" w:space="0" w:color="D9DADB" w:themeColor="text1" w:themeTint="66"/>
        <w:bottom w:val="single" w:sz="4" w:space="0" w:color="D9DADB" w:themeColor="text1" w:themeTint="66"/>
        <w:right w:val="single" w:sz="4" w:space="0" w:color="D9DADB" w:themeColor="text1" w:themeTint="66"/>
        <w:insideH w:val="single" w:sz="4" w:space="0" w:color="D9DADB" w:themeColor="text1" w:themeTint="66"/>
        <w:insideV w:val="single" w:sz="4" w:space="0" w:color="D9DA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C6C7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C7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B3E7F1" w:themeColor="accent1" w:themeTint="66"/>
        <w:left w:val="single" w:sz="4" w:space="0" w:color="B3E7F1" w:themeColor="accent1" w:themeTint="66"/>
        <w:bottom w:val="single" w:sz="4" w:space="0" w:color="B3E7F1" w:themeColor="accent1" w:themeTint="66"/>
        <w:right w:val="single" w:sz="4" w:space="0" w:color="B3E7F1" w:themeColor="accent1" w:themeTint="66"/>
        <w:insideH w:val="single" w:sz="4" w:space="0" w:color="B3E7F1" w:themeColor="accent1" w:themeTint="66"/>
        <w:insideV w:val="single" w:sz="4" w:space="0" w:color="B3E7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B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B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5BC2FF" w:themeColor="accent2" w:themeTint="66"/>
        <w:left w:val="single" w:sz="4" w:space="0" w:color="5BC2FF" w:themeColor="accent2" w:themeTint="66"/>
        <w:bottom w:val="single" w:sz="4" w:space="0" w:color="5BC2FF" w:themeColor="accent2" w:themeTint="66"/>
        <w:right w:val="single" w:sz="4" w:space="0" w:color="5BC2FF" w:themeColor="accent2" w:themeTint="66"/>
        <w:insideH w:val="single" w:sz="4" w:space="0" w:color="5BC2FF" w:themeColor="accent2" w:themeTint="66"/>
        <w:insideV w:val="single" w:sz="4" w:space="0" w:color="5BC2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9A4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A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D58D" w:themeColor="accent3" w:themeTint="66"/>
        <w:left w:val="single" w:sz="4" w:space="0" w:color="FFD58D" w:themeColor="accent3" w:themeTint="66"/>
        <w:bottom w:val="single" w:sz="4" w:space="0" w:color="FFD58D" w:themeColor="accent3" w:themeTint="66"/>
        <w:right w:val="single" w:sz="4" w:space="0" w:color="FFD58D" w:themeColor="accent3" w:themeTint="66"/>
        <w:insideH w:val="single" w:sz="4" w:space="0" w:color="FFD58D" w:themeColor="accent3" w:themeTint="66"/>
        <w:insideV w:val="single" w:sz="4" w:space="0" w:color="FFD58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C15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15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9F2B6" w:themeColor="accent4" w:themeTint="66"/>
        <w:left w:val="single" w:sz="4" w:space="0" w:color="F9F2B6" w:themeColor="accent4" w:themeTint="66"/>
        <w:bottom w:val="single" w:sz="4" w:space="0" w:color="F9F2B6" w:themeColor="accent4" w:themeTint="66"/>
        <w:right w:val="single" w:sz="4" w:space="0" w:color="F9F2B6" w:themeColor="accent4" w:themeTint="66"/>
        <w:insideH w:val="single" w:sz="4" w:space="0" w:color="F9F2B6" w:themeColor="accent4" w:themeTint="66"/>
        <w:insideV w:val="single" w:sz="4" w:space="0" w:color="F9F2B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EC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EC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5BAD" w:themeColor="accent5" w:themeTint="66"/>
        <w:left w:val="single" w:sz="4" w:space="0" w:color="FF5BAD" w:themeColor="accent5" w:themeTint="66"/>
        <w:bottom w:val="single" w:sz="4" w:space="0" w:color="FF5BAD" w:themeColor="accent5" w:themeTint="66"/>
        <w:right w:val="single" w:sz="4" w:space="0" w:color="FF5BAD" w:themeColor="accent5" w:themeTint="66"/>
        <w:insideH w:val="single" w:sz="4" w:space="0" w:color="FF5BAD" w:themeColor="accent5" w:themeTint="66"/>
        <w:insideV w:val="single" w:sz="4" w:space="0" w:color="FF5BA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0A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0A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E93D0" w:themeColor="accent6" w:themeTint="66"/>
        <w:left w:val="single" w:sz="4" w:space="0" w:color="FE93D0" w:themeColor="accent6" w:themeTint="66"/>
        <w:bottom w:val="single" w:sz="4" w:space="0" w:color="FE93D0" w:themeColor="accent6" w:themeTint="66"/>
        <w:right w:val="single" w:sz="4" w:space="0" w:color="FE93D0" w:themeColor="accent6" w:themeTint="66"/>
        <w:insideH w:val="single" w:sz="4" w:space="0" w:color="FE93D0" w:themeColor="accent6" w:themeTint="66"/>
        <w:insideV w:val="single" w:sz="4" w:space="0" w:color="FE93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D5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5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2" w:space="0" w:color="C6C7C9" w:themeColor="text1" w:themeTint="99"/>
        <w:bottom w:val="single" w:sz="2" w:space="0" w:color="C6C7C9" w:themeColor="text1" w:themeTint="99"/>
        <w:insideH w:val="single" w:sz="2" w:space="0" w:color="C6C7C9" w:themeColor="text1" w:themeTint="99"/>
        <w:insideV w:val="single" w:sz="2" w:space="0" w:color="C6C7C9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C7C9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C7C9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2" w:space="0" w:color="8DDBEA" w:themeColor="accent1" w:themeTint="99"/>
        <w:bottom w:val="single" w:sz="2" w:space="0" w:color="8DDBEA" w:themeColor="accent1" w:themeTint="99"/>
        <w:insideH w:val="single" w:sz="2" w:space="0" w:color="8DDBEA" w:themeColor="accent1" w:themeTint="99"/>
        <w:insideV w:val="single" w:sz="2" w:space="0" w:color="8DDB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B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B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2" w:space="0" w:color="09A4FF" w:themeColor="accent2" w:themeTint="99"/>
        <w:bottom w:val="single" w:sz="2" w:space="0" w:color="09A4FF" w:themeColor="accent2" w:themeTint="99"/>
        <w:insideH w:val="single" w:sz="2" w:space="0" w:color="09A4FF" w:themeColor="accent2" w:themeTint="99"/>
        <w:insideV w:val="single" w:sz="2" w:space="0" w:color="09A4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A4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A4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2" w:space="0" w:color="FFC154" w:themeColor="accent3" w:themeTint="99"/>
        <w:bottom w:val="single" w:sz="2" w:space="0" w:color="FFC154" w:themeColor="accent3" w:themeTint="99"/>
        <w:insideH w:val="single" w:sz="2" w:space="0" w:color="FFC154" w:themeColor="accent3" w:themeTint="99"/>
        <w:insideV w:val="single" w:sz="2" w:space="0" w:color="FFC15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15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15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2" w:space="0" w:color="F6EC91" w:themeColor="accent4" w:themeTint="99"/>
        <w:bottom w:val="single" w:sz="2" w:space="0" w:color="F6EC91" w:themeColor="accent4" w:themeTint="99"/>
        <w:insideH w:val="single" w:sz="2" w:space="0" w:color="F6EC91" w:themeColor="accent4" w:themeTint="99"/>
        <w:insideV w:val="single" w:sz="2" w:space="0" w:color="F6EC9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EC9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EC9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2" w:space="0" w:color="FF0A84" w:themeColor="accent5" w:themeTint="99"/>
        <w:bottom w:val="single" w:sz="2" w:space="0" w:color="FF0A84" w:themeColor="accent5" w:themeTint="99"/>
        <w:insideH w:val="single" w:sz="2" w:space="0" w:color="FF0A84" w:themeColor="accent5" w:themeTint="99"/>
        <w:insideV w:val="single" w:sz="2" w:space="0" w:color="FF0A8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0A8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0A8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2" w:space="0" w:color="FD5EB9" w:themeColor="accent6" w:themeTint="99"/>
        <w:bottom w:val="single" w:sz="2" w:space="0" w:color="FD5EB9" w:themeColor="accent6" w:themeTint="99"/>
        <w:insideH w:val="single" w:sz="2" w:space="0" w:color="FD5EB9" w:themeColor="accent6" w:themeTint="99"/>
        <w:insideV w:val="single" w:sz="2" w:space="0" w:color="FD5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5EB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5EB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C6C7C9" w:themeColor="text1" w:themeTint="99"/>
        <w:left w:val="single" w:sz="4" w:space="0" w:color="C6C7C9" w:themeColor="text1" w:themeTint="99"/>
        <w:bottom w:val="single" w:sz="4" w:space="0" w:color="C6C7C9" w:themeColor="text1" w:themeTint="99"/>
        <w:right w:val="single" w:sz="4" w:space="0" w:color="C6C7C9" w:themeColor="text1" w:themeTint="99"/>
        <w:insideH w:val="single" w:sz="4" w:space="0" w:color="C6C7C9" w:themeColor="text1" w:themeTint="99"/>
        <w:insideV w:val="single" w:sz="4" w:space="0" w:color="C6C7C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  <w:tblStylePr w:type="neCell">
      <w:tblPr/>
      <w:tcPr>
        <w:tcBorders>
          <w:bottom w:val="single" w:sz="4" w:space="0" w:color="C6C7C9" w:themeColor="text1" w:themeTint="99"/>
        </w:tcBorders>
      </w:tcPr>
    </w:tblStylePr>
    <w:tblStylePr w:type="nwCell">
      <w:tblPr/>
      <w:tcPr>
        <w:tcBorders>
          <w:bottom w:val="single" w:sz="4" w:space="0" w:color="C6C7C9" w:themeColor="text1" w:themeTint="99"/>
        </w:tcBorders>
      </w:tcPr>
    </w:tblStylePr>
    <w:tblStylePr w:type="seCell">
      <w:tblPr/>
      <w:tcPr>
        <w:tcBorders>
          <w:top w:val="single" w:sz="4" w:space="0" w:color="C6C7C9" w:themeColor="text1" w:themeTint="99"/>
        </w:tcBorders>
      </w:tcPr>
    </w:tblStylePr>
    <w:tblStylePr w:type="swCell">
      <w:tblPr/>
      <w:tcPr>
        <w:tcBorders>
          <w:top w:val="single" w:sz="4" w:space="0" w:color="C6C7C9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8DDBEA" w:themeColor="accent1" w:themeTint="99"/>
        <w:left w:val="single" w:sz="4" w:space="0" w:color="8DDBEA" w:themeColor="accent1" w:themeTint="99"/>
        <w:bottom w:val="single" w:sz="4" w:space="0" w:color="8DDBEA" w:themeColor="accent1" w:themeTint="99"/>
        <w:right w:val="single" w:sz="4" w:space="0" w:color="8DDBEA" w:themeColor="accent1" w:themeTint="99"/>
        <w:insideH w:val="single" w:sz="4" w:space="0" w:color="8DDBEA" w:themeColor="accent1" w:themeTint="99"/>
        <w:insideV w:val="single" w:sz="4" w:space="0" w:color="8DDB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  <w:tblStylePr w:type="neCell">
      <w:tblPr/>
      <w:tcPr>
        <w:tcBorders>
          <w:bottom w:val="single" w:sz="4" w:space="0" w:color="8DDBEA" w:themeColor="accent1" w:themeTint="99"/>
        </w:tcBorders>
      </w:tcPr>
    </w:tblStylePr>
    <w:tblStylePr w:type="nwCell">
      <w:tblPr/>
      <w:tcPr>
        <w:tcBorders>
          <w:bottom w:val="single" w:sz="4" w:space="0" w:color="8DDBEA" w:themeColor="accent1" w:themeTint="99"/>
        </w:tcBorders>
      </w:tcPr>
    </w:tblStylePr>
    <w:tblStylePr w:type="seCell">
      <w:tblPr/>
      <w:tcPr>
        <w:tcBorders>
          <w:top w:val="single" w:sz="4" w:space="0" w:color="8DDBEA" w:themeColor="accent1" w:themeTint="99"/>
        </w:tcBorders>
      </w:tcPr>
    </w:tblStylePr>
    <w:tblStylePr w:type="swCell">
      <w:tblPr/>
      <w:tcPr>
        <w:tcBorders>
          <w:top w:val="single" w:sz="4" w:space="0" w:color="8DDB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09A4FF" w:themeColor="accent2" w:themeTint="99"/>
        <w:left w:val="single" w:sz="4" w:space="0" w:color="09A4FF" w:themeColor="accent2" w:themeTint="99"/>
        <w:bottom w:val="single" w:sz="4" w:space="0" w:color="09A4FF" w:themeColor="accent2" w:themeTint="99"/>
        <w:right w:val="single" w:sz="4" w:space="0" w:color="09A4FF" w:themeColor="accent2" w:themeTint="99"/>
        <w:insideH w:val="single" w:sz="4" w:space="0" w:color="09A4FF" w:themeColor="accent2" w:themeTint="99"/>
        <w:insideV w:val="single" w:sz="4" w:space="0" w:color="09A4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  <w:tblStylePr w:type="neCell">
      <w:tblPr/>
      <w:tcPr>
        <w:tcBorders>
          <w:bottom w:val="single" w:sz="4" w:space="0" w:color="09A4FF" w:themeColor="accent2" w:themeTint="99"/>
        </w:tcBorders>
      </w:tcPr>
    </w:tblStylePr>
    <w:tblStylePr w:type="nwCell">
      <w:tblPr/>
      <w:tcPr>
        <w:tcBorders>
          <w:bottom w:val="single" w:sz="4" w:space="0" w:color="09A4FF" w:themeColor="accent2" w:themeTint="99"/>
        </w:tcBorders>
      </w:tcPr>
    </w:tblStylePr>
    <w:tblStylePr w:type="seCell">
      <w:tblPr/>
      <w:tcPr>
        <w:tcBorders>
          <w:top w:val="single" w:sz="4" w:space="0" w:color="09A4FF" w:themeColor="accent2" w:themeTint="99"/>
        </w:tcBorders>
      </w:tcPr>
    </w:tblStylePr>
    <w:tblStylePr w:type="swCell">
      <w:tblPr/>
      <w:tcPr>
        <w:tcBorders>
          <w:top w:val="single" w:sz="4" w:space="0" w:color="09A4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C154" w:themeColor="accent3" w:themeTint="99"/>
        <w:left w:val="single" w:sz="4" w:space="0" w:color="FFC154" w:themeColor="accent3" w:themeTint="99"/>
        <w:bottom w:val="single" w:sz="4" w:space="0" w:color="FFC154" w:themeColor="accent3" w:themeTint="99"/>
        <w:right w:val="single" w:sz="4" w:space="0" w:color="FFC154" w:themeColor="accent3" w:themeTint="99"/>
        <w:insideH w:val="single" w:sz="4" w:space="0" w:color="FFC154" w:themeColor="accent3" w:themeTint="99"/>
        <w:insideV w:val="single" w:sz="4" w:space="0" w:color="FFC15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  <w:tblStylePr w:type="neCell">
      <w:tblPr/>
      <w:tcPr>
        <w:tcBorders>
          <w:bottom w:val="single" w:sz="4" w:space="0" w:color="FFC154" w:themeColor="accent3" w:themeTint="99"/>
        </w:tcBorders>
      </w:tcPr>
    </w:tblStylePr>
    <w:tblStylePr w:type="nwCell">
      <w:tblPr/>
      <w:tcPr>
        <w:tcBorders>
          <w:bottom w:val="single" w:sz="4" w:space="0" w:color="FFC154" w:themeColor="accent3" w:themeTint="99"/>
        </w:tcBorders>
      </w:tcPr>
    </w:tblStylePr>
    <w:tblStylePr w:type="seCell">
      <w:tblPr/>
      <w:tcPr>
        <w:tcBorders>
          <w:top w:val="single" w:sz="4" w:space="0" w:color="FFC154" w:themeColor="accent3" w:themeTint="99"/>
        </w:tcBorders>
      </w:tcPr>
    </w:tblStylePr>
    <w:tblStylePr w:type="swCell">
      <w:tblPr/>
      <w:tcPr>
        <w:tcBorders>
          <w:top w:val="single" w:sz="4" w:space="0" w:color="FFC15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6EC91" w:themeColor="accent4" w:themeTint="99"/>
        <w:left w:val="single" w:sz="4" w:space="0" w:color="F6EC91" w:themeColor="accent4" w:themeTint="99"/>
        <w:bottom w:val="single" w:sz="4" w:space="0" w:color="F6EC91" w:themeColor="accent4" w:themeTint="99"/>
        <w:right w:val="single" w:sz="4" w:space="0" w:color="F6EC91" w:themeColor="accent4" w:themeTint="99"/>
        <w:insideH w:val="single" w:sz="4" w:space="0" w:color="F6EC91" w:themeColor="accent4" w:themeTint="99"/>
        <w:insideV w:val="single" w:sz="4" w:space="0" w:color="F6EC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  <w:tblStylePr w:type="neCell">
      <w:tblPr/>
      <w:tcPr>
        <w:tcBorders>
          <w:bottom w:val="single" w:sz="4" w:space="0" w:color="F6EC91" w:themeColor="accent4" w:themeTint="99"/>
        </w:tcBorders>
      </w:tcPr>
    </w:tblStylePr>
    <w:tblStylePr w:type="nwCell">
      <w:tblPr/>
      <w:tcPr>
        <w:tcBorders>
          <w:bottom w:val="single" w:sz="4" w:space="0" w:color="F6EC91" w:themeColor="accent4" w:themeTint="99"/>
        </w:tcBorders>
      </w:tcPr>
    </w:tblStylePr>
    <w:tblStylePr w:type="seCell">
      <w:tblPr/>
      <w:tcPr>
        <w:tcBorders>
          <w:top w:val="single" w:sz="4" w:space="0" w:color="F6EC91" w:themeColor="accent4" w:themeTint="99"/>
        </w:tcBorders>
      </w:tcPr>
    </w:tblStylePr>
    <w:tblStylePr w:type="swCell">
      <w:tblPr/>
      <w:tcPr>
        <w:tcBorders>
          <w:top w:val="single" w:sz="4" w:space="0" w:color="F6EC9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0A84" w:themeColor="accent5" w:themeTint="99"/>
        <w:left w:val="single" w:sz="4" w:space="0" w:color="FF0A84" w:themeColor="accent5" w:themeTint="99"/>
        <w:bottom w:val="single" w:sz="4" w:space="0" w:color="FF0A84" w:themeColor="accent5" w:themeTint="99"/>
        <w:right w:val="single" w:sz="4" w:space="0" w:color="FF0A84" w:themeColor="accent5" w:themeTint="99"/>
        <w:insideH w:val="single" w:sz="4" w:space="0" w:color="FF0A84" w:themeColor="accent5" w:themeTint="99"/>
        <w:insideV w:val="single" w:sz="4" w:space="0" w:color="FF0A8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  <w:tblStylePr w:type="neCell">
      <w:tblPr/>
      <w:tcPr>
        <w:tcBorders>
          <w:bottom w:val="single" w:sz="4" w:space="0" w:color="FF0A84" w:themeColor="accent5" w:themeTint="99"/>
        </w:tcBorders>
      </w:tcPr>
    </w:tblStylePr>
    <w:tblStylePr w:type="nwCell">
      <w:tblPr/>
      <w:tcPr>
        <w:tcBorders>
          <w:bottom w:val="single" w:sz="4" w:space="0" w:color="FF0A84" w:themeColor="accent5" w:themeTint="99"/>
        </w:tcBorders>
      </w:tcPr>
    </w:tblStylePr>
    <w:tblStylePr w:type="seCell">
      <w:tblPr/>
      <w:tcPr>
        <w:tcBorders>
          <w:top w:val="single" w:sz="4" w:space="0" w:color="FF0A84" w:themeColor="accent5" w:themeTint="99"/>
        </w:tcBorders>
      </w:tcPr>
    </w:tblStylePr>
    <w:tblStylePr w:type="swCell">
      <w:tblPr/>
      <w:tcPr>
        <w:tcBorders>
          <w:top w:val="single" w:sz="4" w:space="0" w:color="FF0A8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D5EB9" w:themeColor="accent6" w:themeTint="99"/>
        <w:left w:val="single" w:sz="4" w:space="0" w:color="FD5EB9" w:themeColor="accent6" w:themeTint="99"/>
        <w:bottom w:val="single" w:sz="4" w:space="0" w:color="FD5EB9" w:themeColor="accent6" w:themeTint="99"/>
        <w:right w:val="single" w:sz="4" w:space="0" w:color="FD5EB9" w:themeColor="accent6" w:themeTint="99"/>
        <w:insideH w:val="single" w:sz="4" w:space="0" w:color="FD5EB9" w:themeColor="accent6" w:themeTint="99"/>
        <w:insideV w:val="single" w:sz="4" w:space="0" w:color="FD5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  <w:tblStylePr w:type="neCell">
      <w:tblPr/>
      <w:tcPr>
        <w:tcBorders>
          <w:bottom w:val="single" w:sz="4" w:space="0" w:color="FD5EB9" w:themeColor="accent6" w:themeTint="99"/>
        </w:tcBorders>
      </w:tcPr>
    </w:tblStylePr>
    <w:tblStylePr w:type="nwCell">
      <w:tblPr/>
      <w:tcPr>
        <w:tcBorders>
          <w:bottom w:val="single" w:sz="4" w:space="0" w:color="FD5EB9" w:themeColor="accent6" w:themeTint="99"/>
        </w:tcBorders>
      </w:tcPr>
    </w:tblStylePr>
    <w:tblStylePr w:type="seCell">
      <w:tblPr/>
      <w:tcPr>
        <w:tcBorders>
          <w:top w:val="single" w:sz="4" w:space="0" w:color="FD5EB9" w:themeColor="accent6" w:themeTint="99"/>
        </w:tcBorders>
      </w:tcPr>
    </w:tblStylePr>
    <w:tblStylePr w:type="swCell">
      <w:tblPr/>
      <w:tcPr>
        <w:tcBorders>
          <w:top w:val="single" w:sz="4" w:space="0" w:color="FD5EB9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C6C7C9" w:themeColor="text1" w:themeTint="99"/>
        <w:left w:val="single" w:sz="4" w:space="0" w:color="C6C7C9" w:themeColor="text1" w:themeTint="99"/>
        <w:bottom w:val="single" w:sz="4" w:space="0" w:color="C6C7C9" w:themeColor="text1" w:themeTint="99"/>
        <w:right w:val="single" w:sz="4" w:space="0" w:color="C6C7C9" w:themeColor="text1" w:themeTint="99"/>
        <w:insideH w:val="single" w:sz="4" w:space="0" w:color="C6C7C9" w:themeColor="text1" w:themeTint="99"/>
        <w:insideV w:val="single" w:sz="4" w:space="0" w:color="C6C7C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A3A5" w:themeColor="text1"/>
          <w:left w:val="single" w:sz="4" w:space="0" w:color="A1A3A5" w:themeColor="text1"/>
          <w:bottom w:val="single" w:sz="4" w:space="0" w:color="A1A3A5" w:themeColor="text1"/>
          <w:right w:val="single" w:sz="4" w:space="0" w:color="A1A3A5" w:themeColor="text1"/>
          <w:insideH w:val="nil"/>
          <w:insideV w:val="nil"/>
        </w:tcBorders>
        <w:shd w:val="clear" w:color="auto" w:fill="A1A3A5" w:themeFill="text1"/>
      </w:tcPr>
    </w:tblStylePr>
    <w:tblStylePr w:type="lastRow">
      <w:rPr>
        <w:b/>
        <w:bCs/>
      </w:rPr>
      <w:tblPr/>
      <w:tcPr>
        <w:tcBorders>
          <w:top w:val="double" w:sz="4" w:space="0" w:color="A1A3A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8DDBEA" w:themeColor="accent1" w:themeTint="99"/>
        <w:left w:val="single" w:sz="4" w:space="0" w:color="8DDBEA" w:themeColor="accent1" w:themeTint="99"/>
        <w:bottom w:val="single" w:sz="4" w:space="0" w:color="8DDBEA" w:themeColor="accent1" w:themeTint="99"/>
        <w:right w:val="single" w:sz="4" w:space="0" w:color="8DDBEA" w:themeColor="accent1" w:themeTint="99"/>
        <w:insideH w:val="single" w:sz="4" w:space="0" w:color="8DDBEA" w:themeColor="accent1" w:themeTint="99"/>
        <w:insideV w:val="single" w:sz="4" w:space="0" w:color="8DDB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C4DD" w:themeColor="accent1"/>
          <w:left w:val="single" w:sz="4" w:space="0" w:color="42C4DD" w:themeColor="accent1"/>
          <w:bottom w:val="single" w:sz="4" w:space="0" w:color="42C4DD" w:themeColor="accent1"/>
          <w:right w:val="single" w:sz="4" w:space="0" w:color="42C4DD" w:themeColor="accent1"/>
          <w:insideH w:val="nil"/>
          <w:insideV w:val="nil"/>
        </w:tcBorders>
        <w:shd w:val="clear" w:color="auto" w:fill="42C4DD" w:themeFill="accent1"/>
      </w:tcPr>
    </w:tblStylePr>
    <w:tblStylePr w:type="lastRow">
      <w:rPr>
        <w:b/>
        <w:bCs/>
      </w:rPr>
      <w:tblPr/>
      <w:tcPr>
        <w:tcBorders>
          <w:top w:val="double" w:sz="4" w:space="0" w:color="42C4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09A4FF" w:themeColor="accent2" w:themeTint="99"/>
        <w:left w:val="single" w:sz="4" w:space="0" w:color="09A4FF" w:themeColor="accent2" w:themeTint="99"/>
        <w:bottom w:val="single" w:sz="4" w:space="0" w:color="09A4FF" w:themeColor="accent2" w:themeTint="99"/>
        <w:right w:val="single" w:sz="4" w:space="0" w:color="09A4FF" w:themeColor="accent2" w:themeTint="99"/>
        <w:insideH w:val="single" w:sz="4" w:space="0" w:color="09A4FF" w:themeColor="accent2" w:themeTint="99"/>
        <w:insideV w:val="single" w:sz="4" w:space="0" w:color="09A4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065" w:themeColor="accent2"/>
          <w:left w:val="single" w:sz="4" w:space="0" w:color="004065" w:themeColor="accent2"/>
          <w:bottom w:val="single" w:sz="4" w:space="0" w:color="004065" w:themeColor="accent2"/>
          <w:right w:val="single" w:sz="4" w:space="0" w:color="004065" w:themeColor="accent2"/>
          <w:insideH w:val="nil"/>
          <w:insideV w:val="nil"/>
        </w:tcBorders>
        <w:shd w:val="clear" w:color="auto" w:fill="004065" w:themeFill="accent2"/>
      </w:tcPr>
    </w:tblStylePr>
    <w:tblStylePr w:type="lastRow">
      <w:rPr>
        <w:b/>
        <w:bCs/>
      </w:rPr>
      <w:tblPr/>
      <w:tcPr>
        <w:tcBorders>
          <w:top w:val="double" w:sz="4" w:space="0" w:color="0040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C154" w:themeColor="accent3" w:themeTint="99"/>
        <w:left w:val="single" w:sz="4" w:space="0" w:color="FFC154" w:themeColor="accent3" w:themeTint="99"/>
        <w:bottom w:val="single" w:sz="4" w:space="0" w:color="FFC154" w:themeColor="accent3" w:themeTint="99"/>
        <w:right w:val="single" w:sz="4" w:space="0" w:color="FFC154" w:themeColor="accent3" w:themeTint="99"/>
        <w:insideH w:val="single" w:sz="4" w:space="0" w:color="FFC154" w:themeColor="accent3" w:themeTint="99"/>
        <w:insideV w:val="single" w:sz="4" w:space="0" w:color="FFC15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9100" w:themeColor="accent3"/>
          <w:left w:val="single" w:sz="4" w:space="0" w:color="E29100" w:themeColor="accent3"/>
          <w:bottom w:val="single" w:sz="4" w:space="0" w:color="E29100" w:themeColor="accent3"/>
          <w:right w:val="single" w:sz="4" w:space="0" w:color="E29100" w:themeColor="accent3"/>
          <w:insideH w:val="nil"/>
          <w:insideV w:val="nil"/>
        </w:tcBorders>
        <w:shd w:val="clear" w:color="auto" w:fill="E29100" w:themeFill="accent3"/>
      </w:tcPr>
    </w:tblStylePr>
    <w:tblStylePr w:type="lastRow">
      <w:rPr>
        <w:b/>
        <w:bCs/>
      </w:rPr>
      <w:tblPr/>
      <w:tcPr>
        <w:tcBorders>
          <w:top w:val="double" w:sz="4" w:space="0" w:color="E29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6EC91" w:themeColor="accent4" w:themeTint="99"/>
        <w:left w:val="single" w:sz="4" w:space="0" w:color="F6EC91" w:themeColor="accent4" w:themeTint="99"/>
        <w:bottom w:val="single" w:sz="4" w:space="0" w:color="F6EC91" w:themeColor="accent4" w:themeTint="99"/>
        <w:right w:val="single" w:sz="4" w:space="0" w:color="F6EC91" w:themeColor="accent4" w:themeTint="99"/>
        <w:insideH w:val="single" w:sz="4" w:space="0" w:color="F6EC91" w:themeColor="accent4" w:themeTint="99"/>
        <w:insideV w:val="single" w:sz="4" w:space="0" w:color="F6EC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E049" w:themeColor="accent4"/>
          <w:left w:val="single" w:sz="4" w:space="0" w:color="F0E049" w:themeColor="accent4"/>
          <w:bottom w:val="single" w:sz="4" w:space="0" w:color="F0E049" w:themeColor="accent4"/>
          <w:right w:val="single" w:sz="4" w:space="0" w:color="F0E049" w:themeColor="accent4"/>
          <w:insideH w:val="nil"/>
          <w:insideV w:val="nil"/>
        </w:tcBorders>
        <w:shd w:val="clear" w:color="auto" w:fill="F0E049" w:themeFill="accent4"/>
      </w:tcPr>
    </w:tblStylePr>
    <w:tblStylePr w:type="lastRow">
      <w:rPr>
        <w:b/>
        <w:bCs/>
      </w:rPr>
      <w:tblPr/>
      <w:tcPr>
        <w:tcBorders>
          <w:top w:val="double" w:sz="4" w:space="0" w:color="F0E04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0A84" w:themeColor="accent5" w:themeTint="99"/>
        <w:left w:val="single" w:sz="4" w:space="0" w:color="FF0A84" w:themeColor="accent5" w:themeTint="99"/>
        <w:bottom w:val="single" w:sz="4" w:space="0" w:color="FF0A84" w:themeColor="accent5" w:themeTint="99"/>
        <w:right w:val="single" w:sz="4" w:space="0" w:color="FF0A84" w:themeColor="accent5" w:themeTint="99"/>
        <w:insideH w:val="single" w:sz="4" w:space="0" w:color="FF0A84" w:themeColor="accent5" w:themeTint="99"/>
        <w:insideV w:val="single" w:sz="4" w:space="0" w:color="FF0A8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0033" w:themeColor="accent5"/>
          <w:left w:val="single" w:sz="4" w:space="0" w:color="660033" w:themeColor="accent5"/>
          <w:bottom w:val="single" w:sz="4" w:space="0" w:color="660033" w:themeColor="accent5"/>
          <w:right w:val="single" w:sz="4" w:space="0" w:color="660033" w:themeColor="accent5"/>
          <w:insideH w:val="nil"/>
          <w:insideV w:val="nil"/>
        </w:tcBorders>
        <w:shd w:val="clear" w:color="auto" w:fill="660033" w:themeFill="accent5"/>
      </w:tcPr>
    </w:tblStylePr>
    <w:tblStylePr w:type="lastRow">
      <w:rPr>
        <w:b/>
        <w:bCs/>
      </w:rPr>
      <w:tblPr/>
      <w:tcPr>
        <w:tcBorders>
          <w:top w:val="double" w:sz="4" w:space="0" w:color="6600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D5EB9" w:themeColor="accent6" w:themeTint="99"/>
        <w:left w:val="single" w:sz="4" w:space="0" w:color="FD5EB9" w:themeColor="accent6" w:themeTint="99"/>
        <w:bottom w:val="single" w:sz="4" w:space="0" w:color="FD5EB9" w:themeColor="accent6" w:themeTint="99"/>
        <w:right w:val="single" w:sz="4" w:space="0" w:color="FD5EB9" w:themeColor="accent6" w:themeTint="99"/>
        <w:insideH w:val="single" w:sz="4" w:space="0" w:color="FD5EB9" w:themeColor="accent6" w:themeTint="99"/>
        <w:insideV w:val="single" w:sz="4" w:space="0" w:color="FD5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28A" w:themeColor="accent6"/>
          <w:left w:val="single" w:sz="4" w:space="0" w:color="EE028A" w:themeColor="accent6"/>
          <w:bottom w:val="single" w:sz="4" w:space="0" w:color="EE028A" w:themeColor="accent6"/>
          <w:right w:val="single" w:sz="4" w:space="0" w:color="EE028A" w:themeColor="accent6"/>
          <w:insideH w:val="nil"/>
          <w:insideV w:val="nil"/>
        </w:tcBorders>
        <w:shd w:val="clear" w:color="auto" w:fill="EE028A" w:themeFill="accent6"/>
      </w:tcPr>
    </w:tblStylePr>
    <w:tblStylePr w:type="lastRow">
      <w:rPr>
        <w:b/>
        <w:bCs/>
      </w:rPr>
      <w:tblPr/>
      <w:tcPr>
        <w:tcBorders>
          <w:top w:val="double" w:sz="4" w:space="0" w:color="EE028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A3A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A3A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A3A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A3A5" w:themeFill="text1"/>
      </w:tcPr>
    </w:tblStylePr>
    <w:tblStylePr w:type="band1Vert">
      <w:tblPr/>
      <w:tcPr>
        <w:shd w:val="clear" w:color="auto" w:fill="D9DADB" w:themeFill="text1" w:themeFillTint="66"/>
      </w:tcPr>
    </w:tblStylePr>
    <w:tblStylePr w:type="band1Horz">
      <w:tblPr/>
      <w:tcPr>
        <w:shd w:val="clear" w:color="auto" w:fill="D9DADB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3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C4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C4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C4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C4DD" w:themeFill="accent1"/>
      </w:tcPr>
    </w:tblStylePr>
    <w:tblStylePr w:type="band1Vert">
      <w:tblPr/>
      <w:tcPr>
        <w:shd w:val="clear" w:color="auto" w:fill="B3E7F1" w:themeFill="accent1" w:themeFillTint="66"/>
      </w:tcPr>
    </w:tblStylePr>
    <w:tblStylePr w:type="band1Horz">
      <w:tblPr/>
      <w:tcPr>
        <w:shd w:val="clear" w:color="auto" w:fill="B3E7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E0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0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0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0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065" w:themeFill="accent2"/>
      </w:tcPr>
    </w:tblStylePr>
    <w:tblStylePr w:type="band1Vert">
      <w:tblPr/>
      <w:tcPr>
        <w:shd w:val="clear" w:color="auto" w:fill="5BC2FF" w:themeFill="accent2" w:themeFillTint="66"/>
      </w:tcPr>
    </w:tblStylePr>
    <w:tblStylePr w:type="band1Horz">
      <w:tblPr/>
      <w:tcPr>
        <w:shd w:val="clear" w:color="auto" w:fill="5BC2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C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91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91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91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9100" w:themeFill="accent3"/>
      </w:tcPr>
    </w:tblStylePr>
    <w:tblStylePr w:type="band1Vert">
      <w:tblPr/>
      <w:tcPr>
        <w:shd w:val="clear" w:color="auto" w:fill="FFD58D" w:themeFill="accent3" w:themeFillTint="66"/>
      </w:tcPr>
    </w:tblStylePr>
    <w:tblStylePr w:type="band1Horz">
      <w:tblPr/>
      <w:tcPr>
        <w:shd w:val="clear" w:color="auto" w:fill="FFD58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D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E04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E04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E04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E049" w:themeFill="accent4"/>
      </w:tcPr>
    </w:tblStylePr>
    <w:tblStylePr w:type="band1Vert">
      <w:tblPr/>
      <w:tcPr>
        <w:shd w:val="clear" w:color="auto" w:fill="F9F2B6" w:themeFill="accent4" w:themeFillTint="66"/>
      </w:tcPr>
    </w:tblStylePr>
    <w:tblStylePr w:type="band1Horz">
      <w:tblPr/>
      <w:tcPr>
        <w:shd w:val="clear" w:color="auto" w:fill="F9F2B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D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003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003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00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0033" w:themeFill="accent5"/>
      </w:tcPr>
    </w:tblStylePr>
    <w:tblStylePr w:type="band1Vert">
      <w:tblPr/>
      <w:tcPr>
        <w:shd w:val="clear" w:color="auto" w:fill="FF5BAD" w:themeFill="accent5" w:themeFillTint="66"/>
      </w:tcPr>
    </w:tblStylePr>
    <w:tblStylePr w:type="band1Horz">
      <w:tblPr/>
      <w:tcPr>
        <w:shd w:val="clear" w:color="auto" w:fill="FF5BA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C9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28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28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028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028A" w:themeFill="accent6"/>
      </w:tcPr>
    </w:tblStylePr>
    <w:tblStylePr w:type="band1Vert">
      <w:tblPr/>
      <w:tcPr>
        <w:shd w:val="clear" w:color="auto" w:fill="FE93D0" w:themeFill="accent6" w:themeFillTint="66"/>
      </w:tcPr>
    </w:tblStylePr>
    <w:tblStylePr w:type="band1Horz">
      <w:tblPr/>
      <w:tcPr>
        <w:shd w:val="clear" w:color="auto" w:fill="FE93D0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4" w:space="0" w:color="C6C7C9" w:themeColor="text1" w:themeTint="99"/>
        <w:left w:val="single" w:sz="4" w:space="0" w:color="C6C7C9" w:themeColor="text1" w:themeTint="99"/>
        <w:bottom w:val="single" w:sz="4" w:space="0" w:color="C6C7C9" w:themeColor="text1" w:themeTint="99"/>
        <w:right w:val="single" w:sz="4" w:space="0" w:color="C6C7C9" w:themeColor="text1" w:themeTint="99"/>
        <w:insideH w:val="single" w:sz="4" w:space="0" w:color="C6C7C9" w:themeColor="text1" w:themeTint="99"/>
        <w:insideV w:val="single" w:sz="4" w:space="0" w:color="C6C7C9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C6C7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C7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341FC2"/>
    <w:pPr>
      <w:spacing w:after="0"/>
    </w:pPr>
    <w:rPr>
      <w:color w:val="209DB5" w:themeColor="accent1" w:themeShade="BF"/>
    </w:rPr>
    <w:tblPr>
      <w:tblStyleRowBandSize w:val="1"/>
      <w:tblStyleColBandSize w:val="1"/>
      <w:tblBorders>
        <w:top w:val="single" w:sz="4" w:space="0" w:color="8DDBEA" w:themeColor="accent1" w:themeTint="99"/>
        <w:left w:val="single" w:sz="4" w:space="0" w:color="8DDBEA" w:themeColor="accent1" w:themeTint="99"/>
        <w:bottom w:val="single" w:sz="4" w:space="0" w:color="8DDBEA" w:themeColor="accent1" w:themeTint="99"/>
        <w:right w:val="single" w:sz="4" w:space="0" w:color="8DDBEA" w:themeColor="accent1" w:themeTint="99"/>
        <w:insideH w:val="single" w:sz="4" w:space="0" w:color="8DDBEA" w:themeColor="accent1" w:themeTint="99"/>
        <w:insideV w:val="single" w:sz="4" w:space="0" w:color="8DDB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DDB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B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341FC2"/>
    <w:pPr>
      <w:spacing w:after="0"/>
    </w:pPr>
    <w:rPr>
      <w:color w:val="002F4B" w:themeColor="accent2" w:themeShade="BF"/>
    </w:rPr>
    <w:tblPr>
      <w:tblStyleRowBandSize w:val="1"/>
      <w:tblStyleColBandSize w:val="1"/>
      <w:tblBorders>
        <w:top w:val="single" w:sz="4" w:space="0" w:color="09A4FF" w:themeColor="accent2" w:themeTint="99"/>
        <w:left w:val="single" w:sz="4" w:space="0" w:color="09A4FF" w:themeColor="accent2" w:themeTint="99"/>
        <w:bottom w:val="single" w:sz="4" w:space="0" w:color="09A4FF" w:themeColor="accent2" w:themeTint="99"/>
        <w:right w:val="single" w:sz="4" w:space="0" w:color="09A4FF" w:themeColor="accent2" w:themeTint="99"/>
        <w:insideH w:val="single" w:sz="4" w:space="0" w:color="09A4FF" w:themeColor="accent2" w:themeTint="99"/>
        <w:insideV w:val="single" w:sz="4" w:space="0" w:color="09A4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9A4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A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341FC2"/>
    <w:pPr>
      <w:spacing w:after="0"/>
    </w:pPr>
    <w:rPr>
      <w:color w:val="A96C00" w:themeColor="accent3" w:themeShade="BF"/>
    </w:rPr>
    <w:tblPr>
      <w:tblStyleRowBandSize w:val="1"/>
      <w:tblStyleColBandSize w:val="1"/>
      <w:tblBorders>
        <w:top w:val="single" w:sz="4" w:space="0" w:color="FFC154" w:themeColor="accent3" w:themeTint="99"/>
        <w:left w:val="single" w:sz="4" w:space="0" w:color="FFC154" w:themeColor="accent3" w:themeTint="99"/>
        <w:bottom w:val="single" w:sz="4" w:space="0" w:color="FFC154" w:themeColor="accent3" w:themeTint="99"/>
        <w:right w:val="single" w:sz="4" w:space="0" w:color="FFC154" w:themeColor="accent3" w:themeTint="99"/>
        <w:insideH w:val="single" w:sz="4" w:space="0" w:color="FFC154" w:themeColor="accent3" w:themeTint="99"/>
        <w:insideV w:val="single" w:sz="4" w:space="0" w:color="FFC15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C15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15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341FC2"/>
    <w:pPr>
      <w:spacing w:after="0"/>
    </w:pPr>
    <w:rPr>
      <w:color w:val="D8C412" w:themeColor="accent4" w:themeShade="BF"/>
    </w:rPr>
    <w:tblPr>
      <w:tblStyleRowBandSize w:val="1"/>
      <w:tblStyleColBandSize w:val="1"/>
      <w:tblBorders>
        <w:top w:val="single" w:sz="4" w:space="0" w:color="F6EC91" w:themeColor="accent4" w:themeTint="99"/>
        <w:left w:val="single" w:sz="4" w:space="0" w:color="F6EC91" w:themeColor="accent4" w:themeTint="99"/>
        <w:bottom w:val="single" w:sz="4" w:space="0" w:color="F6EC91" w:themeColor="accent4" w:themeTint="99"/>
        <w:right w:val="single" w:sz="4" w:space="0" w:color="F6EC91" w:themeColor="accent4" w:themeTint="99"/>
        <w:insideH w:val="single" w:sz="4" w:space="0" w:color="F6EC91" w:themeColor="accent4" w:themeTint="99"/>
        <w:insideV w:val="single" w:sz="4" w:space="0" w:color="F6EC9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EC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EC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341FC2"/>
    <w:pPr>
      <w:spacing w:after="0"/>
    </w:pPr>
    <w:rPr>
      <w:color w:val="4C0026" w:themeColor="accent5" w:themeShade="BF"/>
    </w:rPr>
    <w:tblPr>
      <w:tblStyleRowBandSize w:val="1"/>
      <w:tblStyleColBandSize w:val="1"/>
      <w:tblBorders>
        <w:top w:val="single" w:sz="4" w:space="0" w:color="FF0A84" w:themeColor="accent5" w:themeTint="99"/>
        <w:left w:val="single" w:sz="4" w:space="0" w:color="FF0A84" w:themeColor="accent5" w:themeTint="99"/>
        <w:bottom w:val="single" w:sz="4" w:space="0" w:color="FF0A84" w:themeColor="accent5" w:themeTint="99"/>
        <w:right w:val="single" w:sz="4" w:space="0" w:color="FF0A84" w:themeColor="accent5" w:themeTint="99"/>
        <w:insideH w:val="single" w:sz="4" w:space="0" w:color="FF0A84" w:themeColor="accent5" w:themeTint="99"/>
        <w:insideV w:val="single" w:sz="4" w:space="0" w:color="FF0A8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0A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0A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341FC2"/>
    <w:pPr>
      <w:spacing w:after="0"/>
    </w:pPr>
    <w:rPr>
      <w:color w:val="B20166" w:themeColor="accent6" w:themeShade="BF"/>
    </w:rPr>
    <w:tblPr>
      <w:tblStyleRowBandSize w:val="1"/>
      <w:tblStyleColBandSize w:val="1"/>
      <w:tblBorders>
        <w:top w:val="single" w:sz="4" w:space="0" w:color="FD5EB9" w:themeColor="accent6" w:themeTint="99"/>
        <w:left w:val="single" w:sz="4" w:space="0" w:color="FD5EB9" w:themeColor="accent6" w:themeTint="99"/>
        <w:bottom w:val="single" w:sz="4" w:space="0" w:color="FD5EB9" w:themeColor="accent6" w:themeTint="99"/>
        <w:right w:val="single" w:sz="4" w:space="0" w:color="FD5EB9" w:themeColor="accent6" w:themeTint="99"/>
        <w:insideH w:val="single" w:sz="4" w:space="0" w:color="FD5EB9" w:themeColor="accent6" w:themeTint="99"/>
        <w:insideV w:val="single" w:sz="4" w:space="0" w:color="FD5EB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D5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5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4" w:space="0" w:color="C6C7C9" w:themeColor="text1" w:themeTint="99"/>
        <w:left w:val="single" w:sz="4" w:space="0" w:color="C6C7C9" w:themeColor="text1" w:themeTint="99"/>
        <w:bottom w:val="single" w:sz="4" w:space="0" w:color="C6C7C9" w:themeColor="text1" w:themeTint="99"/>
        <w:right w:val="single" w:sz="4" w:space="0" w:color="C6C7C9" w:themeColor="text1" w:themeTint="99"/>
        <w:insideH w:val="single" w:sz="4" w:space="0" w:color="C6C7C9" w:themeColor="text1" w:themeTint="99"/>
        <w:insideV w:val="single" w:sz="4" w:space="0" w:color="C6C7C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  <w:tblStylePr w:type="neCell">
      <w:tblPr/>
      <w:tcPr>
        <w:tcBorders>
          <w:bottom w:val="single" w:sz="4" w:space="0" w:color="C6C7C9" w:themeColor="text1" w:themeTint="99"/>
        </w:tcBorders>
      </w:tcPr>
    </w:tblStylePr>
    <w:tblStylePr w:type="nwCell">
      <w:tblPr/>
      <w:tcPr>
        <w:tcBorders>
          <w:bottom w:val="single" w:sz="4" w:space="0" w:color="C6C7C9" w:themeColor="text1" w:themeTint="99"/>
        </w:tcBorders>
      </w:tcPr>
    </w:tblStylePr>
    <w:tblStylePr w:type="seCell">
      <w:tblPr/>
      <w:tcPr>
        <w:tcBorders>
          <w:top w:val="single" w:sz="4" w:space="0" w:color="C6C7C9" w:themeColor="text1" w:themeTint="99"/>
        </w:tcBorders>
      </w:tcPr>
    </w:tblStylePr>
    <w:tblStylePr w:type="swCell">
      <w:tblPr/>
      <w:tcPr>
        <w:tcBorders>
          <w:top w:val="single" w:sz="4" w:space="0" w:color="C6C7C9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341FC2"/>
    <w:pPr>
      <w:spacing w:after="0"/>
    </w:pPr>
    <w:rPr>
      <w:color w:val="209DB5" w:themeColor="accent1" w:themeShade="BF"/>
    </w:rPr>
    <w:tblPr>
      <w:tblStyleRowBandSize w:val="1"/>
      <w:tblStyleColBandSize w:val="1"/>
      <w:tblBorders>
        <w:top w:val="single" w:sz="4" w:space="0" w:color="8DDBEA" w:themeColor="accent1" w:themeTint="99"/>
        <w:left w:val="single" w:sz="4" w:space="0" w:color="8DDBEA" w:themeColor="accent1" w:themeTint="99"/>
        <w:bottom w:val="single" w:sz="4" w:space="0" w:color="8DDBEA" w:themeColor="accent1" w:themeTint="99"/>
        <w:right w:val="single" w:sz="4" w:space="0" w:color="8DDBEA" w:themeColor="accent1" w:themeTint="99"/>
        <w:insideH w:val="single" w:sz="4" w:space="0" w:color="8DDBEA" w:themeColor="accent1" w:themeTint="99"/>
        <w:insideV w:val="single" w:sz="4" w:space="0" w:color="8DDB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  <w:tblStylePr w:type="neCell">
      <w:tblPr/>
      <w:tcPr>
        <w:tcBorders>
          <w:bottom w:val="single" w:sz="4" w:space="0" w:color="8DDBEA" w:themeColor="accent1" w:themeTint="99"/>
        </w:tcBorders>
      </w:tcPr>
    </w:tblStylePr>
    <w:tblStylePr w:type="nwCell">
      <w:tblPr/>
      <w:tcPr>
        <w:tcBorders>
          <w:bottom w:val="single" w:sz="4" w:space="0" w:color="8DDBEA" w:themeColor="accent1" w:themeTint="99"/>
        </w:tcBorders>
      </w:tcPr>
    </w:tblStylePr>
    <w:tblStylePr w:type="seCell">
      <w:tblPr/>
      <w:tcPr>
        <w:tcBorders>
          <w:top w:val="single" w:sz="4" w:space="0" w:color="8DDBEA" w:themeColor="accent1" w:themeTint="99"/>
        </w:tcBorders>
      </w:tcPr>
    </w:tblStylePr>
    <w:tblStylePr w:type="swCell">
      <w:tblPr/>
      <w:tcPr>
        <w:tcBorders>
          <w:top w:val="single" w:sz="4" w:space="0" w:color="8DDB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341FC2"/>
    <w:pPr>
      <w:spacing w:after="0"/>
    </w:pPr>
    <w:rPr>
      <w:color w:val="002F4B" w:themeColor="accent2" w:themeShade="BF"/>
    </w:rPr>
    <w:tblPr>
      <w:tblStyleRowBandSize w:val="1"/>
      <w:tblStyleColBandSize w:val="1"/>
      <w:tblBorders>
        <w:top w:val="single" w:sz="4" w:space="0" w:color="09A4FF" w:themeColor="accent2" w:themeTint="99"/>
        <w:left w:val="single" w:sz="4" w:space="0" w:color="09A4FF" w:themeColor="accent2" w:themeTint="99"/>
        <w:bottom w:val="single" w:sz="4" w:space="0" w:color="09A4FF" w:themeColor="accent2" w:themeTint="99"/>
        <w:right w:val="single" w:sz="4" w:space="0" w:color="09A4FF" w:themeColor="accent2" w:themeTint="99"/>
        <w:insideH w:val="single" w:sz="4" w:space="0" w:color="09A4FF" w:themeColor="accent2" w:themeTint="99"/>
        <w:insideV w:val="single" w:sz="4" w:space="0" w:color="09A4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  <w:tblStylePr w:type="neCell">
      <w:tblPr/>
      <w:tcPr>
        <w:tcBorders>
          <w:bottom w:val="single" w:sz="4" w:space="0" w:color="09A4FF" w:themeColor="accent2" w:themeTint="99"/>
        </w:tcBorders>
      </w:tcPr>
    </w:tblStylePr>
    <w:tblStylePr w:type="nwCell">
      <w:tblPr/>
      <w:tcPr>
        <w:tcBorders>
          <w:bottom w:val="single" w:sz="4" w:space="0" w:color="09A4FF" w:themeColor="accent2" w:themeTint="99"/>
        </w:tcBorders>
      </w:tcPr>
    </w:tblStylePr>
    <w:tblStylePr w:type="seCell">
      <w:tblPr/>
      <w:tcPr>
        <w:tcBorders>
          <w:top w:val="single" w:sz="4" w:space="0" w:color="09A4FF" w:themeColor="accent2" w:themeTint="99"/>
        </w:tcBorders>
      </w:tcPr>
    </w:tblStylePr>
    <w:tblStylePr w:type="swCell">
      <w:tblPr/>
      <w:tcPr>
        <w:tcBorders>
          <w:top w:val="single" w:sz="4" w:space="0" w:color="09A4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341FC2"/>
    <w:pPr>
      <w:spacing w:after="0"/>
    </w:pPr>
    <w:rPr>
      <w:color w:val="A96C00" w:themeColor="accent3" w:themeShade="BF"/>
    </w:rPr>
    <w:tblPr>
      <w:tblStyleRowBandSize w:val="1"/>
      <w:tblStyleColBandSize w:val="1"/>
      <w:tblBorders>
        <w:top w:val="single" w:sz="4" w:space="0" w:color="FFC154" w:themeColor="accent3" w:themeTint="99"/>
        <w:left w:val="single" w:sz="4" w:space="0" w:color="FFC154" w:themeColor="accent3" w:themeTint="99"/>
        <w:bottom w:val="single" w:sz="4" w:space="0" w:color="FFC154" w:themeColor="accent3" w:themeTint="99"/>
        <w:right w:val="single" w:sz="4" w:space="0" w:color="FFC154" w:themeColor="accent3" w:themeTint="99"/>
        <w:insideH w:val="single" w:sz="4" w:space="0" w:color="FFC154" w:themeColor="accent3" w:themeTint="99"/>
        <w:insideV w:val="single" w:sz="4" w:space="0" w:color="FFC15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  <w:tblStylePr w:type="neCell">
      <w:tblPr/>
      <w:tcPr>
        <w:tcBorders>
          <w:bottom w:val="single" w:sz="4" w:space="0" w:color="FFC154" w:themeColor="accent3" w:themeTint="99"/>
        </w:tcBorders>
      </w:tcPr>
    </w:tblStylePr>
    <w:tblStylePr w:type="nwCell">
      <w:tblPr/>
      <w:tcPr>
        <w:tcBorders>
          <w:bottom w:val="single" w:sz="4" w:space="0" w:color="FFC154" w:themeColor="accent3" w:themeTint="99"/>
        </w:tcBorders>
      </w:tcPr>
    </w:tblStylePr>
    <w:tblStylePr w:type="seCell">
      <w:tblPr/>
      <w:tcPr>
        <w:tcBorders>
          <w:top w:val="single" w:sz="4" w:space="0" w:color="FFC154" w:themeColor="accent3" w:themeTint="99"/>
        </w:tcBorders>
      </w:tcPr>
    </w:tblStylePr>
    <w:tblStylePr w:type="swCell">
      <w:tblPr/>
      <w:tcPr>
        <w:tcBorders>
          <w:top w:val="single" w:sz="4" w:space="0" w:color="FFC15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341FC2"/>
    <w:pPr>
      <w:spacing w:after="0"/>
    </w:pPr>
    <w:rPr>
      <w:color w:val="D8C412" w:themeColor="accent4" w:themeShade="BF"/>
    </w:rPr>
    <w:tblPr>
      <w:tblStyleRowBandSize w:val="1"/>
      <w:tblStyleColBandSize w:val="1"/>
      <w:tblBorders>
        <w:top w:val="single" w:sz="4" w:space="0" w:color="F6EC91" w:themeColor="accent4" w:themeTint="99"/>
        <w:left w:val="single" w:sz="4" w:space="0" w:color="F6EC91" w:themeColor="accent4" w:themeTint="99"/>
        <w:bottom w:val="single" w:sz="4" w:space="0" w:color="F6EC91" w:themeColor="accent4" w:themeTint="99"/>
        <w:right w:val="single" w:sz="4" w:space="0" w:color="F6EC91" w:themeColor="accent4" w:themeTint="99"/>
        <w:insideH w:val="single" w:sz="4" w:space="0" w:color="F6EC91" w:themeColor="accent4" w:themeTint="99"/>
        <w:insideV w:val="single" w:sz="4" w:space="0" w:color="F6EC9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  <w:tblStylePr w:type="neCell">
      <w:tblPr/>
      <w:tcPr>
        <w:tcBorders>
          <w:bottom w:val="single" w:sz="4" w:space="0" w:color="F6EC91" w:themeColor="accent4" w:themeTint="99"/>
        </w:tcBorders>
      </w:tcPr>
    </w:tblStylePr>
    <w:tblStylePr w:type="nwCell">
      <w:tblPr/>
      <w:tcPr>
        <w:tcBorders>
          <w:bottom w:val="single" w:sz="4" w:space="0" w:color="F6EC91" w:themeColor="accent4" w:themeTint="99"/>
        </w:tcBorders>
      </w:tcPr>
    </w:tblStylePr>
    <w:tblStylePr w:type="seCell">
      <w:tblPr/>
      <w:tcPr>
        <w:tcBorders>
          <w:top w:val="single" w:sz="4" w:space="0" w:color="F6EC91" w:themeColor="accent4" w:themeTint="99"/>
        </w:tcBorders>
      </w:tcPr>
    </w:tblStylePr>
    <w:tblStylePr w:type="swCell">
      <w:tblPr/>
      <w:tcPr>
        <w:tcBorders>
          <w:top w:val="single" w:sz="4" w:space="0" w:color="F6EC9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341FC2"/>
    <w:pPr>
      <w:spacing w:after="0"/>
    </w:pPr>
    <w:rPr>
      <w:color w:val="4C0026" w:themeColor="accent5" w:themeShade="BF"/>
    </w:rPr>
    <w:tblPr>
      <w:tblStyleRowBandSize w:val="1"/>
      <w:tblStyleColBandSize w:val="1"/>
      <w:tblBorders>
        <w:top w:val="single" w:sz="4" w:space="0" w:color="FF0A84" w:themeColor="accent5" w:themeTint="99"/>
        <w:left w:val="single" w:sz="4" w:space="0" w:color="FF0A84" w:themeColor="accent5" w:themeTint="99"/>
        <w:bottom w:val="single" w:sz="4" w:space="0" w:color="FF0A84" w:themeColor="accent5" w:themeTint="99"/>
        <w:right w:val="single" w:sz="4" w:space="0" w:color="FF0A84" w:themeColor="accent5" w:themeTint="99"/>
        <w:insideH w:val="single" w:sz="4" w:space="0" w:color="FF0A84" w:themeColor="accent5" w:themeTint="99"/>
        <w:insideV w:val="single" w:sz="4" w:space="0" w:color="FF0A8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  <w:tblStylePr w:type="neCell">
      <w:tblPr/>
      <w:tcPr>
        <w:tcBorders>
          <w:bottom w:val="single" w:sz="4" w:space="0" w:color="FF0A84" w:themeColor="accent5" w:themeTint="99"/>
        </w:tcBorders>
      </w:tcPr>
    </w:tblStylePr>
    <w:tblStylePr w:type="nwCell">
      <w:tblPr/>
      <w:tcPr>
        <w:tcBorders>
          <w:bottom w:val="single" w:sz="4" w:space="0" w:color="FF0A84" w:themeColor="accent5" w:themeTint="99"/>
        </w:tcBorders>
      </w:tcPr>
    </w:tblStylePr>
    <w:tblStylePr w:type="seCell">
      <w:tblPr/>
      <w:tcPr>
        <w:tcBorders>
          <w:top w:val="single" w:sz="4" w:space="0" w:color="FF0A84" w:themeColor="accent5" w:themeTint="99"/>
        </w:tcBorders>
      </w:tcPr>
    </w:tblStylePr>
    <w:tblStylePr w:type="swCell">
      <w:tblPr/>
      <w:tcPr>
        <w:tcBorders>
          <w:top w:val="single" w:sz="4" w:space="0" w:color="FF0A8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341FC2"/>
    <w:pPr>
      <w:spacing w:after="0"/>
    </w:pPr>
    <w:rPr>
      <w:color w:val="B20166" w:themeColor="accent6" w:themeShade="BF"/>
    </w:rPr>
    <w:tblPr>
      <w:tblStyleRowBandSize w:val="1"/>
      <w:tblStyleColBandSize w:val="1"/>
      <w:tblBorders>
        <w:top w:val="single" w:sz="4" w:space="0" w:color="FD5EB9" w:themeColor="accent6" w:themeTint="99"/>
        <w:left w:val="single" w:sz="4" w:space="0" w:color="FD5EB9" w:themeColor="accent6" w:themeTint="99"/>
        <w:bottom w:val="single" w:sz="4" w:space="0" w:color="FD5EB9" w:themeColor="accent6" w:themeTint="99"/>
        <w:right w:val="single" w:sz="4" w:space="0" w:color="FD5EB9" w:themeColor="accent6" w:themeTint="99"/>
        <w:insideH w:val="single" w:sz="4" w:space="0" w:color="FD5EB9" w:themeColor="accent6" w:themeTint="99"/>
        <w:insideV w:val="single" w:sz="4" w:space="0" w:color="FD5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  <w:tblStylePr w:type="neCell">
      <w:tblPr/>
      <w:tcPr>
        <w:tcBorders>
          <w:bottom w:val="single" w:sz="4" w:space="0" w:color="FD5EB9" w:themeColor="accent6" w:themeTint="99"/>
        </w:tcBorders>
      </w:tcPr>
    </w:tblStylePr>
    <w:tblStylePr w:type="nwCell">
      <w:tblPr/>
      <w:tcPr>
        <w:tcBorders>
          <w:bottom w:val="single" w:sz="4" w:space="0" w:color="FD5EB9" w:themeColor="accent6" w:themeTint="99"/>
        </w:tcBorders>
      </w:tcPr>
    </w:tblStylePr>
    <w:tblStylePr w:type="seCell">
      <w:tblPr/>
      <w:tcPr>
        <w:tcBorders>
          <w:top w:val="single" w:sz="4" w:space="0" w:color="FD5EB9" w:themeColor="accent6" w:themeTint="99"/>
        </w:tcBorders>
      </w:tcPr>
    </w:tblStylePr>
    <w:tblStylePr w:type="swCell">
      <w:tblPr/>
      <w:tcPr>
        <w:tcBorders>
          <w:top w:val="single" w:sz="4" w:space="0" w:color="FD5EB9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A1A3A5" w:themeColor="text1"/>
        <w:left w:val="single" w:sz="8" w:space="0" w:color="A1A3A5" w:themeColor="text1"/>
        <w:bottom w:val="single" w:sz="8" w:space="0" w:color="A1A3A5" w:themeColor="text1"/>
        <w:right w:val="single" w:sz="8" w:space="0" w:color="A1A3A5" w:themeColor="text1"/>
        <w:insideH w:val="single" w:sz="8" w:space="0" w:color="A1A3A5" w:themeColor="text1"/>
        <w:insideV w:val="single" w:sz="8" w:space="0" w:color="A1A3A5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A3A5" w:themeColor="text1"/>
          <w:left w:val="single" w:sz="8" w:space="0" w:color="A1A3A5" w:themeColor="text1"/>
          <w:bottom w:val="single" w:sz="18" w:space="0" w:color="A1A3A5" w:themeColor="text1"/>
          <w:right w:val="single" w:sz="8" w:space="0" w:color="A1A3A5" w:themeColor="text1"/>
          <w:insideH w:val="nil"/>
          <w:insideV w:val="single" w:sz="8" w:space="0" w:color="A1A3A5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  <w:insideH w:val="nil"/>
          <w:insideV w:val="single" w:sz="8" w:space="0" w:color="A1A3A5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</w:tcBorders>
      </w:tcPr>
    </w:tblStylePr>
    <w:tblStylePr w:type="band1Vert">
      <w:tblPr/>
      <w:tcPr>
        <w:tcBorders>
          <w:top w:val="single" w:sz="8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</w:tcBorders>
        <w:shd w:val="clear" w:color="auto" w:fill="E7E8E8" w:themeFill="text1" w:themeFillTint="3F"/>
      </w:tcPr>
    </w:tblStylePr>
    <w:tblStylePr w:type="band1Horz">
      <w:tblPr/>
      <w:tcPr>
        <w:tcBorders>
          <w:top w:val="single" w:sz="8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  <w:insideV w:val="single" w:sz="8" w:space="0" w:color="A1A3A5" w:themeColor="text1"/>
        </w:tcBorders>
        <w:shd w:val="clear" w:color="auto" w:fill="E7E8E8" w:themeFill="text1" w:themeFillTint="3F"/>
      </w:tcPr>
    </w:tblStylePr>
    <w:tblStylePr w:type="band2Horz">
      <w:tblPr/>
      <w:tcPr>
        <w:tcBorders>
          <w:top w:val="single" w:sz="8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  <w:insideV w:val="single" w:sz="8" w:space="0" w:color="A1A3A5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42C4DD" w:themeColor="accent1"/>
        <w:left w:val="single" w:sz="8" w:space="0" w:color="42C4DD" w:themeColor="accent1"/>
        <w:bottom w:val="single" w:sz="8" w:space="0" w:color="42C4DD" w:themeColor="accent1"/>
        <w:right w:val="single" w:sz="8" w:space="0" w:color="42C4DD" w:themeColor="accent1"/>
        <w:insideH w:val="single" w:sz="8" w:space="0" w:color="42C4DD" w:themeColor="accent1"/>
        <w:insideV w:val="single" w:sz="8" w:space="0" w:color="42C4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C4DD" w:themeColor="accent1"/>
          <w:left w:val="single" w:sz="8" w:space="0" w:color="42C4DD" w:themeColor="accent1"/>
          <w:bottom w:val="single" w:sz="18" w:space="0" w:color="42C4DD" w:themeColor="accent1"/>
          <w:right w:val="single" w:sz="8" w:space="0" w:color="42C4DD" w:themeColor="accent1"/>
          <w:insideH w:val="nil"/>
          <w:insideV w:val="single" w:sz="8" w:space="0" w:color="42C4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  <w:insideH w:val="nil"/>
          <w:insideV w:val="single" w:sz="8" w:space="0" w:color="42C4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</w:tcBorders>
      </w:tcPr>
    </w:tblStylePr>
    <w:tblStylePr w:type="band1Vert">
      <w:tblPr/>
      <w:tcPr>
        <w:tcBorders>
          <w:top w:val="single" w:sz="8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</w:tcBorders>
        <w:shd w:val="clear" w:color="auto" w:fill="D0F0F6" w:themeFill="accent1" w:themeFillTint="3F"/>
      </w:tcPr>
    </w:tblStylePr>
    <w:tblStylePr w:type="band1Horz">
      <w:tblPr/>
      <w:tcPr>
        <w:tcBorders>
          <w:top w:val="single" w:sz="8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  <w:insideV w:val="single" w:sz="8" w:space="0" w:color="42C4DD" w:themeColor="accent1"/>
        </w:tcBorders>
        <w:shd w:val="clear" w:color="auto" w:fill="D0F0F6" w:themeFill="accent1" w:themeFillTint="3F"/>
      </w:tcPr>
    </w:tblStylePr>
    <w:tblStylePr w:type="band2Horz">
      <w:tblPr/>
      <w:tcPr>
        <w:tcBorders>
          <w:top w:val="single" w:sz="8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  <w:insideV w:val="single" w:sz="8" w:space="0" w:color="42C4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004065" w:themeColor="accent2"/>
        <w:left w:val="single" w:sz="8" w:space="0" w:color="004065" w:themeColor="accent2"/>
        <w:bottom w:val="single" w:sz="8" w:space="0" w:color="004065" w:themeColor="accent2"/>
        <w:right w:val="single" w:sz="8" w:space="0" w:color="004065" w:themeColor="accent2"/>
        <w:insideH w:val="single" w:sz="8" w:space="0" w:color="004065" w:themeColor="accent2"/>
        <w:insideV w:val="single" w:sz="8" w:space="0" w:color="0040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065" w:themeColor="accent2"/>
          <w:left w:val="single" w:sz="8" w:space="0" w:color="004065" w:themeColor="accent2"/>
          <w:bottom w:val="single" w:sz="18" w:space="0" w:color="004065" w:themeColor="accent2"/>
          <w:right w:val="single" w:sz="8" w:space="0" w:color="004065" w:themeColor="accent2"/>
          <w:insideH w:val="nil"/>
          <w:insideV w:val="single" w:sz="8" w:space="0" w:color="0040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  <w:insideH w:val="nil"/>
          <w:insideV w:val="single" w:sz="8" w:space="0" w:color="0040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</w:tcBorders>
      </w:tcPr>
    </w:tblStylePr>
    <w:tblStylePr w:type="band1Vert">
      <w:tblPr/>
      <w:tcPr>
        <w:tcBorders>
          <w:top w:val="single" w:sz="8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</w:tcBorders>
        <w:shd w:val="clear" w:color="auto" w:fill="99D9FF" w:themeFill="accent2" w:themeFillTint="3F"/>
      </w:tcPr>
    </w:tblStylePr>
    <w:tblStylePr w:type="band1Horz">
      <w:tblPr/>
      <w:tcPr>
        <w:tcBorders>
          <w:top w:val="single" w:sz="8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  <w:insideV w:val="single" w:sz="8" w:space="0" w:color="004065" w:themeColor="accent2"/>
        </w:tcBorders>
        <w:shd w:val="clear" w:color="auto" w:fill="99D9FF" w:themeFill="accent2" w:themeFillTint="3F"/>
      </w:tcPr>
    </w:tblStylePr>
    <w:tblStylePr w:type="band2Horz">
      <w:tblPr/>
      <w:tcPr>
        <w:tcBorders>
          <w:top w:val="single" w:sz="8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  <w:insideV w:val="single" w:sz="8" w:space="0" w:color="0040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E29100" w:themeColor="accent3"/>
        <w:left w:val="single" w:sz="8" w:space="0" w:color="E29100" w:themeColor="accent3"/>
        <w:bottom w:val="single" w:sz="8" w:space="0" w:color="E29100" w:themeColor="accent3"/>
        <w:right w:val="single" w:sz="8" w:space="0" w:color="E29100" w:themeColor="accent3"/>
        <w:insideH w:val="single" w:sz="8" w:space="0" w:color="E29100" w:themeColor="accent3"/>
        <w:insideV w:val="single" w:sz="8" w:space="0" w:color="E291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9100" w:themeColor="accent3"/>
          <w:left w:val="single" w:sz="8" w:space="0" w:color="E29100" w:themeColor="accent3"/>
          <w:bottom w:val="single" w:sz="18" w:space="0" w:color="E29100" w:themeColor="accent3"/>
          <w:right w:val="single" w:sz="8" w:space="0" w:color="E29100" w:themeColor="accent3"/>
          <w:insideH w:val="nil"/>
          <w:insideV w:val="single" w:sz="8" w:space="0" w:color="E291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  <w:insideH w:val="nil"/>
          <w:insideV w:val="single" w:sz="8" w:space="0" w:color="E291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</w:tcBorders>
      </w:tcPr>
    </w:tblStylePr>
    <w:tblStylePr w:type="band1Vert">
      <w:tblPr/>
      <w:tcPr>
        <w:tcBorders>
          <w:top w:val="single" w:sz="8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</w:tcBorders>
        <w:shd w:val="clear" w:color="auto" w:fill="FFE5B8" w:themeFill="accent3" w:themeFillTint="3F"/>
      </w:tcPr>
    </w:tblStylePr>
    <w:tblStylePr w:type="band1Horz">
      <w:tblPr/>
      <w:tcPr>
        <w:tcBorders>
          <w:top w:val="single" w:sz="8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  <w:insideV w:val="single" w:sz="8" w:space="0" w:color="E29100" w:themeColor="accent3"/>
        </w:tcBorders>
        <w:shd w:val="clear" w:color="auto" w:fill="FFE5B8" w:themeFill="accent3" w:themeFillTint="3F"/>
      </w:tcPr>
    </w:tblStylePr>
    <w:tblStylePr w:type="band2Horz">
      <w:tblPr/>
      <w:tcPr>
        <w:tcBorders>
          <w:top w:val="single" w:sz="8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  <w:insideV w:val="single" w:sz="8" w:space="0" w:color="E291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0E049" w:themeColor="accent4"/>
        <w:left w:val="single" w:sz="8" w:space="0" w:color="F0E049" w:themeColor="accent4"/>
        <w:bottom w:val="single" w:sz="8" w:space="0" w:color="F0E049" w:themeColor="accent4"/>
        <w:right w:val="single" w:sz="8" w:space="0" w:color="F0E049" w:themeColor="accent4"/>
        <w:insideH w:val="single" w:sz="8" w:space="0" w:color="F0E049" w:themeColor="accent4"/>
        <w:insideV w:val="single" w:sz="8" w:space="0" w:color="F0E04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E049" w:themeColor="accent4"/>
          <w:left w:val="single" w:sz="8" w:space="0" w:color="F0E049" w:themeColor="accent4"/>
          <w:bottom w:val="single" w:sz="18" w:space="0" w:color="F0E049" w:themeColor="accent4"/>
          <w:right w:val="single" w:sz="8" w:space="0" w:color="F0E049" w:themeColor="accent4"/>
          <w:insideH w:val="nil"/>
          <w:insideV w:val="single" w:sz="8" w:space="0" w:color="F0E04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  <w:insideH w:val="nil"/>
          <w:insideV w:val="single" w:sz="8" w:space="0" w:color="F0E04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</w:tcBorders>
      </w:tcPr>
    </w:tblStylePr>
    <w:tblStylePr w:type="band1Vert">
      <w:tblPr/>
      <w:tcPr>
        <w:tcBorders>
          <w:top w:val="single" w:sz="8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</w:tcBorders>
        <w:shd w:val="clear" w:color="auto" w:fill="FBF7D1" w:themeFill="accent4" w:themeFillTint="3F"/>
      </w:tcPr>
    </w:tblStylePr>
    <w:tblStylePr w:type="band1Horz">
      <w:tblPr/>
      <w:tcPr>
        <w:tcBorders>
          <w:top w:val="single" w:sz="8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  <w:insideV w:val="single" w:sz="8" w:space="0" w:color="F0E049" w:themeColor="accent4"/>
        </w:tcBorders>
        <w:shd w:val="clear" w:color="auto" w:fill="FBF7D1" w:themeFill="accent4" w:themeFillTint="3F"/>
      </w:tcPr>
    </w:tblStylePr>
    <w:tblStylePr w:type="band2Horz">
      <w:tblPr/>
      <w:tcPr>
        <w:tcBorders>
          <w:top w:val="single" w:sz="8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  <w:insideV w:val="single" w:sz="8" w:space="0" w:color="F0E04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660033" w:themeColor="accent5"/>
        <w:left w:val="single" w:sz="8" w:space="0" w:color="660033" w:themeColor="accent5"/>
        <w:bottom w:val="single" w:sz="8" w:space="0" w:color="660033" w:themeColor="accent5"/>
        <w:right w:val="single" w:sz="8" w:space="0" w:color="660033" w:themeColor="accent5"/>
        <w:insideH w:val="single" w:sz="8" w:space="0" w:color="660033" w:themeColor="accent5"/>
        <w:insideV w:val="single" w:sz="8" w:space="0" w:color="66003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0033" w:themeColor="accent5"/>
          <w:left w:val="single" w:sz="8" w:space="0" w:color="660033" w:themeColor="accent5"/>
          <w:bottom w:val="single" w:sz="18" w:space="0" w:color="660033" w:themeColor="accent5"/>
          <w:right w:val="single" w:sz="8" w:space="0" w:color="660033" w:themeColor="accent5"/>
          <w:insideH w:val="nil"/>
          <w:insideV w:val="single" w:sz="8" w:space="0" w:color="66003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  <w:insideH w:val="nil"/>
          <w:insideV w:val="single" w:sz="8" w:space="0" w:color="66003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</w:tcBorders>
      </w:tcPr>
    </w:tblStylePr>
    <w:tblStylePr w:type="band1Vert">
      <w:tblPr/>
      <w:tcPr>
        <w:tcBorders>
          <w:top w:val="single" w:sz="8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</w:tcBorders>
        <w:shd w:val="clear" w:color="auto" w:fill="FF9ACC" w:themeFill="accent5" w:themeFillTint="3F"/>
      </w:tcPr>
    </w:tblStylePr>
    <w:tblStylePr w:type="band1Horz">
      <w:tblPr/>
      <w:tcPr>
        <w:tcBorders>
          <w:top w:val="single" w:sz="8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  <w:insideV w:val="single" w:sz="8" w:space="0" w:color="660033" w:themeColor="accent5"/>
        </w:tcBorders>
        <w:shd w:val="clear" w:color="auto" w:fill="FF9ACC" w:themeFill="accent5" w:themeFillTint="3F"/>
      </w:tcPr>
    </w:tblStylePr>
    <w:tblStylePr w:type="band2Horz">
      <w:tblPr/>
      <w:tcPr>
        <w:tcBorders>
          <w:top w:val="single" w:sz="8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  <w:insideV w:val="single" w:sz="8" w:space="0" w:color="66003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EE028A" w:themeColor="accent6"/>
        <w:left w:val="single" w:sz="8" w:space="0" w:color="EE028A" w:themeColor="accent6"/>
        <w:bottom w:val="single" w:sz="8" w:space="0" w:color="EE028A" w:themeColor="accent6"/>
        <w:right w:val="single" w:sz="8" w:space="0" w:color="EE028A" w:themeColor="accent6"/>
        <w:insideH w:val="single" w:sz="8" w:space="0" w:color="EE028A" w:themeColor="accent6"/>
        <w:insideV w:val="single" w:sz="8" w:space="0" w:color="EE028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28A" w:themeColor="accent6"/>
          <w:left w:val="single" w:sz="8" w:space="0" w:color="EE028A" w:themeColor="accent6"/>
          <w:bottom w:val="single" w:sz="18" w:space="0" w:color="EE028A" w:themeColor="accent6"/>
          <w:right w:val="single" w:sz="8" w:space="0" w:color="EE028A" w:themeColor="accent6"/>
          <w:insideH w:val="nil"/>
          <w:insideV w:val="single" w:sz="8" w:space="0" w:color="EE028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  <w:insideH w:val="nil"/>
          <w:insideV w:val="single" w:sz="8" w:space="0" w:color="EE028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</w:tcBorders>
      </w:tcPr>
    </w:tblStylePr>
    <w:tblStylePr w:type="band1Vert">
      <w:tblPr/>
      <w:tcPr>
        <w:tcBorders>
          <w:top w:val="single" w:sz="8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</w:tcBorders>
        <w:shd w:val="clear" w:color="auto" w:fill="FEBCE2" w:themeFill="accent6" w:themeFillTint="3F"/>
      </w:tcPr>
    </w:tblStylePr>
    <w:tblStylePr w:type="band1Horz">
      <w:tblPr/>
      <w:tcPr>
        <w:tcBorders>
          <w:top w:val="single" w:sz="8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  <w:insideV w:val="single" w:sz="8" w:space="0" w:color="EE028A" w:themeColor="accent6"/>
        </w:tcBorders>
        <w:shd w:val="clear" w:color="auto" w:fill="FEBCE2" w:themeFill="accent6" w:themeFillTint="3F"/>
      </w:tcPr>
    </w:tblStylePr>
    <w:tblStylePr w:type="band2Horz">
      <w:tblPr/>
      <w:tcPr>
        <w:tcBorders>
          <w:top w:val="single" w:sz="8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  <w:insideV w:val="single" w:sz="8" w:space="0" w:color="EE028A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A1A3A5" w:themeColor="text1"/>
        <w:left w:val="single" w:sz="8" w:space="0" w:color="A1A3A5" w:themeColor="text1"/>
        <w:bottom w:val="single" w:sz="8" w:space="0" w:color="A1A3A5" w:themeColor="text1"/>
        <w:right w:val="single" w:sz="8" w:space="0" w:color="A1A3A5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A3A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</w:tcBorders>
      </w:tcPr>
    </w:tblStylePr>
    <w:tblStylePr w:type="band1Horz">
      <w:tblPr/>
      <w:tcPr>
        <w:tcBorders>
          <w:top w:val="single" w:sz="8" w:space="0" w:color="A1A3A5" w:themeColor="text1"/>
          <w:left w:val="single" w:sz="8" w:space="0" w:color="A1A3A5" w:themeColor="text1"/>
          <w:bottom w:val="single" w:sz="8" w:space="0" w:color="A1A3A5" w:themeColor="text1"/>
          <w:right w:val="single" w:sz="8" w:space="0" w:color="A1A3A5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42C4DD" w:themeColor="accent1"/>
        <w:left w:val="single" w:sz="8" w:space="0" w:color="42C4DD" w:themeColor="accent1"/>
        <w:bottom w:val="single" w:sz="8" w:space="0" w:color="42C4DD" w:themeColor="accent1"/>
        <w:right w:val="single" w:sz="8" w:space="0" w:color="42C4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C4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</w:tcBorders>
      </w:tcPr>
    </w:tblStylePr>
    <w:tblStylePr w:type="band1Horz">
      <w:tblPr/>
      <w:tcPr>
        <w:tcBorders>
          <w:top w:val="single" w:sz="8" w:space="0" w:color="42C4DD" w:themeColor="accent1"/>
          <w:left w:val="single" w:sz="8" w:space="0" w:color="42C4DD" w:themeColor="accent1"/>
          <w:bottom w:val="single" w:sz="8" w:space="0" w:color="42C4DD" w:themeColor="accent1"/>
          <w:right w:val="single" w:sz="8" w:space="0" w:color="42C4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004065" w:themeColor="accent2"/>
        <w:left w:val="single" w:sz="8" w:space="0" w:color="004065" w:themeColor="accent2"/>
        <w:bottom w:val="single" w:sz="8" w:space="0" w:color="004065" w:themeColor="accent2"/>
        <w:right w:val="single" w:sz="8" w:space="0" w:color="0040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0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</w:tcBorders>
      </w:tcPr>
    </w:tblStylePr>
    <w:tblStylePr w:type="band1Horz">
      <w:tblPr/>
      <w:tcPr>
        <w:tcBorders>
          <w:top w:val="single" w:sz="8" w:space="0" w:color="004065" w:themeColor="accent2"/>
          <w:left w:val="single" w:sz="8" w:space="0" w:color="004065" w:themeColor="accent2"/>
          <w:bottom w:val="single" w:sz="8" w:space="0" w:color="004065" w:themeColor="accent2"/>
          <w:right w:val="single" w:sz="8" w:space="0" w:color="0040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E29100" w:themeColor="accent3"/>
        <w:left w:val="single" w:sz="8" w:space="0" w:color="E29100" w:themeColor="accent3"/>
        <w:bottom w:val="single" w:sz="8" w:space="0" w:color="E29100" w:themeColor="accent3"/>
        <w:right w:val="single" w:sz="8" w:space="0" w:color="E291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91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</w:tcBorders>
      </w:tcPr>
    </w:tblStylePr>
    <w:tblStylePr w:type="band1Horz">
      <w:tblPr/>
      <w:tcPr>
        <w:tcBorders>
          <w:top w:val="single" w:sz="8" w:space="0" w:color="E29100" w:themeColor="accent3"/>
          <w:left w:val="single" w:sz="8" w:space="0" w:color="E29100" w:themeColor="accent3"/>
          <w:bottom w:val="single" w:sz="8" w:space="0" w:color="E29100" w:themeColor="accent3"/>
          <w:right w:val="single" w:sz="8" w:space="0" w:color="E291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0E049" w:themeColor="accent4"/>
        <w:left w:val="single" w:sz="8" w:space="0" w:color="F0E049" w:themeColor="accent4"/>
        <w:bottom w:val="single" w:sz="8" w:space="0" w:color="F0E049" w:themeColor="accent4"/>
        <w:right w:val="single" w:sz="8" w:space="0" w:color="F0E04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E04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</w:tcBorders>
      </w:tcPr>
    </w:tblStylePr>
    <w:tblStylePr w:type="band1Horz">
      <w:tblPr/>
      <w:tcPr>
        <w:tcBorders>
          <w:top w:val="single" w:sz="8" w:space="0" w:color="F0E049" w:themeColor="accent4"/>
          <w:left w:val="single" w:sz="8" w:space="0" w:color="F0E049" w:themeColor="accent4"/>
          <w:bottom w:val="single" w:sz="8" w:space="0" w:color="F0E049" w:themeColor="accent4"/>
          <w:right w:val="single" w:sz="8" w:space="0" w:color="F0E04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660033" w:themeColor="accent5"/>
        <w:left w:val="single" w:sz="8" w:space="0" w:color="660033" w:themeColor="accent5"/>
        <w:bottom w:val="single" w:sz="8" w:space="0" w:color="660033" w:themeColor="accent5"/>
        <w:right w:val="single" w:sz="8" w:space="0" w:color="66003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00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</w:tcBorders>
      </w:tcPr>
    </w:tblStylePr>
    <w:tblStylePr w:type="band1Horz">
      <w:tblPr/>
      <w:tcPr>
        <w:tcBorders>
          <w:top w:val="single" w:sz="8" w:space="0" w:color="660033" w:themeColor="accent5"/>
          <w:left w:val="single" w:sz="8" w:space="0" w:color="660033" w:themeColor="accent5"/>
          <w:bottom w:val="single" w:sz="8" w:space="0" w:color="660033" w:themeColor="accent5"/>
          <w:right w:val="single" w:sz="8" w:space="0" w:color="66003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EE028A" w:themeColor="accent6"/>
        <w:left w:val="single" w:sz="8" w:space="0" w:color="EE028A" w:themeColor="accent6"/>
        <w:bottom w:val="single" w:sz="8" w:space="0" w:color="EE028A" w:themeColor="accent6"/>
        <w:right w:val="single" w:sz="8" w:space="0" w:color="EE028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028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</w:tcBorders>
      </w:tcPr>
    </w:tblStylePr>
    <w:tblStylePr w:type="band1Horz">
      <w:tblPr/>
      <w:tcPr>
        <w:tcBorders>
          <w:top w:val="single" w:sz="8" w:space="0" w:color="EE028A" w:themeColor="accent6"/>
          <w:left w:val="single" w:sz="8" w:space="0" w:color="EE028A" w:themeColor="accent6"/>
          <w:bottom w:val="single" w:sz="8" w:space="0" w:color="EE028A" w:themeColor="accent6"/>
          <w:right w:val="single" w:sz="8" w:space="0" w:color="EE028A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locked/>
    <w:rsid w:val="00341FC2"/>
    <w:pPr>
      <w:spacing w:after="0"/>
    </w:pPr>
    <w:rPr>
      <w:color w:val="77797C" w:themeColor="text1" w:themeShade="BF"/>
    </w:rPr>
    <w:tblPr>
      <w:tblStyleRowBandSize w:val="1"/>
      <w:tblStyleColBandSize w:val="1"/>
      <w:tblBorders>
        <w:top w:val="single" w:sz="8" w:space="0" w:color="A1A3A5" w:themeColor="text1"/>
        <w:bottom w:val="single" w:sz="8" w:space="0" w:color="A1A3A5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A3A5" w:themeColor="text1"/>
          <w:left w:val="nil"/>
          <w:bottom w:val="single" w:sz="8" w:space="0" w:color="A1A3A5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A3A5" w:themeColor="text1"/>
          <w:left w:val="nil"/>
          <w:bottom w:val="single" w:sz="8" w:space="0" w:color="A1A3A5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8E8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8E8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locked/>
    <w:rsid w:val="00341FC2"/>
    <w:pPr>
      <w:spacing w:after="0"/>
    </w:pPr>
    <w:rPr>
      <w:color w:val="209DB5" w:themeColor="accent1" w:themeShade="BF"/>
    </w:rPr>
    <w:tblPr>
      <w:tblStyleRowBandSize w:val="1"/>
      <w:tblStyleColBandSize w:val="1"/>
      <w:tblBorders>
        <w:top w:val="single" w:sz="8" w:space="0" w:color="42C4DD" w:themeColor="accent1"/>
        <w:bottom w:val="single" w:sz="8" w:space="0" w:color="42C4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C4DD" w:themeColor="accent1"/>
          <w:left w:val="nil"/>
          <w:bottom w:val="single" w:sz="8" w:space="0" w:color="42C4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C4DD" w:themeColor="accent1"/>
          <w:left w:val="nil"/>
          <w:bottom w:val="single" w:sz="8" w:space="0" w:color="42C4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locked/>
    <w:rsid w:val="00341FC2"/>
    <w:pPr>
      <w:spacing w:after="0"/>
    </w:pPr>
    <w:rPr>
      <w:color w:val="002F4B" w:themeColor="accent2" w:themeShade="BF"/>
    </w:rPr>
    <w:tblPr>
      <w:tblStyleRowBandSize w:val="1"/>
      <w:tblStyleColBandSize w:val="1"/>
      <w:tblBorders>
        <w:top w:val="single" w:sz="8" w:space="0" w:color="004065" w:themeColor="accent2"/>
        <w:bottom w:val="single" w:sz="8" w:space="0" w:color="0040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065" w:themeColor="accent2"/>
          <w:left w:val="nil"/>
          <w:bottom w:val="single" w:sz="8" w:space="0" w:color="0040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065" w:themeColor="accent2"/>
          <w:left w:val="nil"/>
          <w:bottom w:val="single" w:sz="8" w:space="0" w:color="0040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D9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D9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locked/>
    <w:rsid w:val="00341FC2"/>
    <w:pPr>
      <w:spacing w:after="0"/>
    </w:pPr>
    <w:rPr>
      <w:color w:val="A96C00" w:themeColor="accent3" w:themeShade="BF"/>
    </w:rPr>
    <w:tblPr>
      <w:tblStyleRowBandSize w:val="1"/>
      <w:tblStyleColBandSize w:val="1"/>
      <w:tblBorders>
        <w:top w:val="single" w:sz="8" w:space="0" w:color="E29100" w:themeColor="accent3"/>
        <w:bottom w:val="single" w:sz="8" w:space="0" w:color="E291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9100" w:themeColor="accent3"/>
          <w:left w:val="nil"/>
          <w:bottom w:val="single" w:sz="8" w:space="0" w:color="E291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9100" w:themeColor="accent3"/>
          <w:left w:val="nil"/>
          <w:bottom w:val="single" w:sz="8" w:space="0" w:color="E291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5B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5B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locked/>
    <w:rsid w:val="00341FC2"/>
    <w:pPr>
      <w:spacing w:after="0"/>
    </w:pPr>
    <w:rPr>
      <w:color w:val="D8C412" w:themeColor="accent4" w:themeShade="BF"/>
    </w:rPr>
    <w:tblPr>
      <w:tblStyleRowBandSize w:val="1"/>
      <w:tblStyleColBandSize w:val="1"/>
      <w:tblBorders>
        <w:top w:val="single" w:sz="8" w:space="0" w:color="F0E049" w:themeColor="accent4"/>
        <w:bottom w:val="single" w:sz="8" w:space="0" w:color="F0E04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E049" w:themeColor="accent4"/>
          <w:left w:val="nil"/>
          <w:bottom w:val="single" w:sz="8" w:space="0" w:color="F0E04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E049" w:themeColor="accent4"/>
          <w:left w:val="nil"/>
          <w:bottom w:val="single" w:sz="8" w:space="0" w:color="F0E04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7D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7D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locked/>
    <w:rsid w:val="00341FC2"/>
    <w:pPr>
      <w:spacing w:after="0"/>
    </w:pPr>
    <w:rPr>
      <w:color w:val="4C0026" w:themeColor="accent5" w:themeShade="BF"/>
    </w:rPr>
    <w:tblPr>
      <w:tblStyleRowBandSize w:val="1"/>
      <w:tblStyleColBandSize w:val="1"/>
      <w:tblBorders>
        <w:top w:val="single" w:sz="8" w:space="0" w:color="660033" w:themeColor="accent5"/>
        <w:bottom w:val="single" w:sz="8" w:space="0" w:color="66003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0033" w:themeColor="accent5"/>
          <w:left w:val="nil"/>
          <w:bottom w:val="single" w:sz="8" w:space="0" w:color="66003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0033" w:themeColor="accent5"/>
          <w:left w:val="nil"/>
          <w:bottom w:val="single" w:sz="8" w:space="0" w:color="66003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AC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locked/>
    <w:rsid w:val="00341FC2"/>
    <w:pPr>
      <w:spacing w:after="0"/>
    </w:pPr>
    <w:rPr>
      <w:color w:val="B20166" w:themeColor="accent6" w:themeShade="BF"/>
    </w:rPr>
    <w:tblPr>
      <w:tblStyleRowBandSize w:val="1"/>
      <w:tblStyleColBandSize w:val="1"/>
      <w:tblBorders>
        <w:top w:val="single" w:sz="8" w:space="0" w:color="EE028A" w:themeColor="accent6"/>
        <w:bottom w:val="single" w:sz="8" w:space="0" w:color="EE028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28A" w:themeColor="accent6"/>
          <w:left w:val="nil"/>
          <w:bottom w:val="single" w:sz="8" w:space="0" w:color="EE028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28A" w:themeColor="accent6"/>
          <w:left w:val="nil"/>
          <w:bottom w:val="single" w:sz="8" w:space="0" w:color="EE028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BC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BCE2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C7C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C7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B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B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A4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A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15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15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EC9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EC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0A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0A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5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5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C6C7C9" w:themeColor="text1" w:themeTint="99"/>
        <w:bottom w:val="single" w:sz="4" w:space="0" w:color="C6C7C9" w:themeColor="text1" w:themeTint="99"/>
        <w:insideH w:val="single" w:sz="4" w:space="0" w:color="C6C7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8DDBEA" w:themeColor="accent1" w:themeTint="99"/>
        <w:bottom w:val="single" w:sz="4" w:space="0" w:color="8DDBEA" w:themeColor="accent1" w:themeTint="99"/>
        <w:insideH w:val="single" w:sz="4" w:space="0" w:color="8DDB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09A4FF" w:themeColor="accent2" w:themeTint="99"/>
        <w:bottom w:val="single" w:sz="4" w:space="0" w:color="09A4FF" w:themeColor="accent2" w:themeTint="99"/>
        <w:insideH w:val="single" w:sz="4" w:space="0" w:color="09A4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C154" w:themeColor="accent3" w:themeTint="99"/>
        <w:bottom w:val="single" w:sz="4" w:space="0" w:color="FFC154" w:themeColor="accent3" w:themeTint="99"/>
        <w:insideH w:val="single" w:sz="4" w:space="0" w:color="FFC15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6EC91" w:themeColor="accent4" w:themeTint="99"/>
        <w:bottom w:val="single" w:sz="4" w:space="0" w:color="F6EC91" w:themeColor="accent4" w:themeTint="99"/>
        <w:insideH w:val="single" w:sz="4" w:space="0" w:color="F6EC9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0A84" w:themeColor="accent5" w:themeTint="99"/>
        <w:bottom w:val="single" w:sz="4" w:space="0" w:color="FF0A84" w:themeColor="accent5" w:themeTint="99"/>
        <w:insideH w:val="single" w:sz="4" w:space="0" w:color="FF0A8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D5EB9" w:themeColor="accent6" w:themeTint="99"/>
        <w:bottom w:val="single" w:sz="4" w:space="0" w:color="FD5EB9" w:themeColor="accent6" w:themeTint="99"/>
        <w:insideH w:val="single" w:sz="4" w:space="0" w:color="FD5EB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A1A3A5" w:themeColor="text1"/>
        <w:left w:val="single" w:sz="4" w:space="0" w:color="A1A3A5" w:themeColor="text1"/>
        <w:bottom w:val="single" w:sz="4" w:space="0" w:color="A1A3A5" w:themeColor="text1"/>
        <w:right w:val="single" w:sz="4" w:space="0" w:color="A1A3A5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A3A5" w:themeFill="text1"/>
      </w:tcPr>
    </w:tblStylePr>
    <w:tblStylePr w:type="lastRow">
      <w:rPr>
        <w:b/>
        <w:bCs/>
      </w:rPr>
      <w:tblPr/>
      <w:tcPr>
        <w:tcBorders>
          <w:top w:val="double" w:sz="4" w:space="0" w:color="A1A3A5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A3A5" w:themeColor="text1"/>
          <w:right w:val="single" w:sz="4" w:space="0" w:color="A1A3A5" w:themeColor="text1"/>
        </w:tcBorders>
      </w:tcPr>
    </w:tblStylePr>
    <w:tblStylePr w:type="band1Horz">
      <w:tblPr/>
      <w:tcPr>
        <w:tcBorders>
          <w:top w:val="single" w:sz="4" w:space="0" w:color="A1A3A5" w:themeColor="text1"/>
          <w:bottom w:val="single" w:sz="4" w:space="0" w:color="A1A3A5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A3A5" w:themeColor="text1"/>
          <w:left w:val="nil"/>
        </w:tcBorders>
      </w:tcPr>
    </w:tblStylePr>
    <w:tblStylePr w:type="swCell">
      <w:tblPr/>
      <w:tcPr>
        <w:tcBorders>
          <w:top w:val="double" w:sz="4" w:space="0" w:color="A1A3A5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42C4DD" w:themeColor="accent1"/>
        <w:left w:val="single" w:sz="4" w:space="0" w:color="42C4DD" w:themeColor="accent1"/>
        <w:bottom w:val="single" w:sz="4" w:space="0" w:color="42C4DD" w:themeColor="accent1"/>
        <w:right w:val="single" w:sz="4" w:space="0" w:color="42C4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C4DD" w:themeFill="accent1"/>
      </w:tcPr>
    </w:tblStylePr>
    <w:tblStylePr w:type="lastRow">
      <w:rPr>
        <w:b/>
        <w:bCs/>
      </w:rPr>
      <w:tblPr/>
      <w:tcPr>
        <w:tcBorders>
          <w:top w:val="double" w:sz="4" w:space="0" w:color="42C4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C4DD" w:themeColor="accent1"/>
          <w:right w:val="single" w:sz="4" w:space="0" w:color="42C4DD" w:themeColor="accent1"/>
        </w:tcBorders>
      </w:tcPr>
    </w:tblStylePr>
    <w:tblStylePr w:type="band1Horz">
      <w:tblPr/>
      <w:tcPr>
        <w:tcBorders>
          <w:top w:val="single" w:sz="4" w:space="0" w:color="42C4DD" w:themeColor="accent1"/>
          <w:bottom w:val="single" w:sz="4" w:space="0" w:color="42C4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C4DD" w:themeColor="accent1"/>
          <w:left w:val="nil"/>
        </w:tcBorders>
      </w:tcPr>
    </w:tblStylePr>
    <w:tblStylePr w:type="swCell">
      <w:tblPr/>
      <w:tcPr>
        <w:tcBorders>
          <w:top w:val="double" w:sz="4" w:space="0" w:color="42C4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004065" w:themeColor="accent2"/>
        <w:left w:val="single" w:sz="4" w:space="0" w:color="004065" w:themeColor="accent2"/>
        <w:bottom w:val="single" w:sz="4" w:space="0" w:color="004065" w:themeColor="accent2"/>
        <w:right w:val="single" w:sz="4" w:space="0" w:color="0040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065" w:themeFill="accent2"/>
      </w:tcPr>
    </w:tblStylePr>
    <w:tblStylePr w:type="lastRow">
      <w:rPr>
        <w:b/>
        <w:bCs/>
      </w:rPr>
      <w:tblPr/>
      <w:tcPr>
        <w:tcBorders>
          <w:top w:val="double" w:sz="4" w:space="0" w:color="0040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065" w:themeColor="accent2"/>
          <w:right w:val="single" w:sz="4" w:space="0" w:color="004065" w:themeColor="accent2"/>
        </w:tcBorders>
      </w:tcPr>
    </w:tblStylePr>
    <w:tblStylePr w:type="band1Horz">
      <w:tblPr/>
      <w:tcPr>
        <w:tcBorders>
          <w:top w:val="single" w:sz="4" w:space="0" w:color="004065" w:themeColor="accent2"/>
          <w:bottom w:val="single" w:sz="4" w:space="0" w:color="0040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065" w:themeColor="accent2"/>
          <w:left w:val="nil"/>
        </w:tcBorders>
      </w:tcPr>
    </w:tblStylePr>
    <w:tblStylePr w:type="swCell">
      <w:tblPr/>
      <w:tcPr>
        <w:tcBorders>
          <w:top w:val="double" w:sz="4" w:space="0" w:color="0040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E29100" w:themeColor="accent3"/>
        <w:left w:val="single" w:sz="4" w:space="0" w:color="E29100" w:themeColor="accent3"/>
        <w:bottom w:val="single" w:sz="4" w:space="0" w:color="E29100" w:themeColor="accent3"/>
        <w:right w:val="single" w:sz="4" w:space="0" w:color="E291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9100" w:themeFill="accent3"/>
      </w:tcPr>
    </w:tblStylePr>
    <w:tblStylePr w:type="lastRow">
      <w:rPr>
        <w:b/>
        <w:bCs/>
      </w:rPr>
      <w:tblPr/>
      <w:tcPr>
        <w:tcBorders>
          <w:top w:val="double" w:sz="4" w:space="0" w:color="E291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9100" w:themeColor="accent3"/>
          <w:right w:val="single" w:sz="4" w:space="0" w:color="E29100" w:themeColor="accent3"/>
        </w:tcBorders>
      </w:tcPr>
    </w:tblStylePr>
    <w:tblStylePr w:type="band1Horz">
      <w:tblPr/>
      <w:tcPr>
        <w:tcBorders>
          <w:top w:val="single" w:sz="4" w:space="0" w:color="E29100" w:themeColor="accent3"/>
          <w:bottom w:val="single" w:sz="4" w:space="0" w:color="E291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9100" w:themeColor="accent3"/>
          <w:left w:val="nil"/>
        </w:tcBorders>
      </w:tcPr>
    </w:tblStylePr>
    <w:tblStylePr w:type="swCell">
      <w:tblPr/>
      <w:tcPr>
        <w:tcBorders>
          <w:top w:val="double" w:sz="4" w:space="0" w:color="E291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0E049" w:themeColor="accent4"/>
        <w:left w:val="single" w:sz="4" w:space="0" w:color="F0E049" w:themeColor="accent4"/>
        <w:bottom w:val="single" w:sz="4" w:space="0" w:color="F0E049" w:themeColor="accent4"/>
        <w:right w:val="single" w:sz="4" w:space="0" w:color="F0E04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E049" w:themeFill="accent4"/>
      </w:tcPr>
    </w:tblStylePr>
    <w:tblStylePr w:type="lastRow">
      <w:rPr>
        <w:b/>
        <w:bCs/>
      </w:rPr>
      <w:tblPr/>
      <w:tcPr>
        <w:tcBorders>
          <w:top w:val="double" w:sz="4" w:space="0" w:color="F0E04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E049" w:themeColor="accent4"/>
          <w:right w:val="single" w:sz="4" w:space="0" w:color="F0E049" w:themeColor="accent4"/>
        </w:tcBorders>
      </w:tcPr>
    </w:tblStylePr>
    <w:tblStylePr w:type="band1Horz">
      <w:tblPr/>
      <w:tcPr>
        <w:tcBorders>
          <w:top w:val="single" w:sz="4" w:space="0" w:color="F0E049" w:themeColor="accent4"/>
          <w:bottom w:val="single" w:sz="4" w:space="0" w:color="F0E04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E049" w:themeColor="accent4"/>
          <w:left w:val="nil"/>
        </w:tcBorders>
      </w:tcPr>
    </w:tblStylePr>
    <w:tblStylePr w:type="swCell">
      <w:tblPr/>
      <w:tcPr>
        <w:tcBorders>
          <w:top w:val="double" w:sz="4" w:space="0" w:color="F0E04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660033" w:themeColor="accent5"/>
        <w:left w:val="single" w:sz="4" w:space="0" w:color="660033" w:themeColor="accent5"/>
        <w:bottom w:val="single" w:sz="4" w:space="0" w:color="660033" w:themeColor="accent5"/>
        <w:right w:val="single" w:sz="4" w:space="0" w:color="66003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0033" w:themeFill="accent5"/>
      </w:tcPr>
    </w:tblStylePr>
    <w:tblStylePr w:type="lastRow">
      <w:rPr>
        <w:b/>
        <w:bCs/>
      </w:rPr>
      <w:tblPr/>
      <w:tcPr>
        <w:tcBorders>
          <w:top w:val="double" w:sz="4" w:space="0" w:color="66003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0033" w:themeColor="accent5"/>
          <w:right w:val="single" w:sz="4" w:space="0" w:color="660033" w:themeColor="accent5"/>
        </w:tcBorders>
      </w:tcPr>
    </w:tblStylePr>
    <w:tblStylePr w:type="band1Horz">
      <w:tblPr/>
      <w:tcPr>
        <w:tcBorders>
          <w:top w:val="single" w:sz="4" w:space="0" w:color="660033" w:themeColor="accent5"/>
          <w:bottom w:val="single" w:sz="4" w:space="0" w:color="66003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0033" w:themeColor="accent5"/>
          <w:left w:val="nil"/>
        </w:tcBorders>
      </w:tcPr>
    </w:tblStylePr>
    <w:tblStylePr w:type="swCell">
      <w:tblPr/>
      <w:tcPr>
        <w:tcBorders>
          <w:top w:val="double" w:sz="4" w:space="0" w:color="66003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EE028A" w:themeColor="accent6"/>
        <w:left w:val="single" w:sz="4" w:space="0" w:color="EE028A" w:themeColor="accent6"/>
        <w:bottom w:val="single" w:sz="4" w:space="0" w:color="EE028A" w:themeColor="accent6"/>
        <w:right w:val="single" w:sz="4" w:space="0" w:color="EE028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028A" w:themeFill="accent6"/>
      </w:tcPr>
    </w:tblStylePr>
    <w:tblStylePr w:type="lastRow">
      <w:rPr>
        <w:b/>
        <w:bCs/>
      </w:rPr>
      <w:tblPr/>
      <w:tcPr>
        <w:tcBorders>
          <w:top w:val="double" w:sz="4" w:space="0" w:color="EE028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028A" w:themeColor="accent6"/>
          <w:right w:val="single" w:sz="4" w:space="0" w:color="EE028A" w:themeColor="accent6"/>
        </w:tcBorders>
      </w:tcPr>
    </w:tblStylePr>
    <w:tblStylePr w:type="band1Horz">
      <w:tblPr/>
      <w:tcPr>
        <w:tcBorders>
          <w:top w:val="single" w:sz="4" w:space="0" w:color="EE028A" w:themeColor="accent6"/>
          <w:bottom w:val="single" w:sz="4" w:space="0" w:color="EE028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028A" w:themeColor="accent6"/>
          <w:left w:val="nil"/>
        </w:tcBorders>
      </w:tcPr>
    </w:tblStylePr>
    <w:tblStylePr w:type="swCell">
      <w:tblPr/>
      <w:tcPr>
        <w:tcBorders>
          <w:top w:val="double" w:sz="4" w:space="0" w:color="EE028A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C6C7C9" w:themeColor="text1" w:themeTint="99"/>
        <w:left w:val="single" w:sz="4" w:space="0" w:color="C6C7C9" w:themeColor="text1" w:themeTint="99"/>
        <w:bottom w:val="single" w:sz="4" w:space="0" w:color="C6C7C9" w:themeColor="text1" w:themeTint="99"/>
        <w:right w:val="single" w:sz="4" w:space="0" w:color="C6C7C9" w:themeColor="text1" w:themeTint="99"/>
        <w:insideH w:val="single" w:sz="4" w:space="0" w:color="C6C7C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A3A5" w:themeColor="text1"/>
          <w:left w:val="single" w:sz="4" w:space="0" w:color="A1A3A5" w:themeColor="text1"/>
          <w:bottom w:val="single" w:sz="4" w:space="0" w:color="A1A3A5" w:themeColor="text1"/>
          <w:right w:val="single" w:sz="4" w:space="0" w:color="A1A3A5" w:themeColor="text1"/>
          <w:insideH w:val="nil"/>
        </w:tcBorders>
        <w:shd w:val="clear" w:color="auto" w:fill="A1A3A5" w:themeFill="text1"/>
      </w:tcPr>
    </w:tblStylePr>
    <w:tblStylePr w:type="lastRow">
      <w:rPr>
        <w:b/>
        <w:bCs/>
      </w:rPr>
      <w:tblPr/>
      <w:tcPr>
        <w:tcBorders>
          <w:top w:val="double" w:sz="4" w:space="0" w:color="C6C7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8DDBEA" w:themeColor="accent1" w:themeTint="99"/>
        <w:left w:val="single" w:sz="4" w:space="0" w:color="8DDBEA" w:themeColor="accent1" w:themeTint="99"/>
        <w:bottom w:val="single" w:sz="4" w:space="0" w:color="8DDBEA" w:themeColor="accent1" w:themeTint="99"/>
        <w:right w:val="single" w:sz="4" w:space="0" w:color="8DDBEA" w:themeColor="accent1" w:themeTint="99"/>
        <w:insideH w:val="single" w:sz="4" w:space="0" w:color="8DDB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C4DD" w:themeColor="accent1"/>
          <w:left w:val="single" w:sz="4" w:space="0" w:color="42C4DD" w:themeColor="accent1"/>
          <w:bottom w:val="single" w:sz="4" w:space="0" w:color="42C4DD" w:themeColor="accent1"/>
          <w:right w:val="single" w:sz="4" w:space="0" w:color="42C4DD" w:themeColor="accent1"/>
          <w:insideH w:val="nil"/>
        </w:tcBorders>
        <w:shd w:val="clear" w:color="auto" w:fill="42C4DD" w:themeFill="accent1"/>
      </w:tcPr>
    </w:tblStylePr>
    <w:tblStylePr w:type="lastRow">
      <w:rPr>
        <w:b/>
        <w:bCs/>
      </w:rPr>
      <w:tblPr/>
      <w:tcPr>
        <w:tcBorders>
          <w:top w:val="double" w:sz="4" w:space="0" w:color="8DDB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09A4FF" w:themeColor="accent2" w:themeTint="99"/>
        <w:left w:val="single" w:sz="4" w:space="0" w:color="09A4FF" w:themeColor="accent2" w:themeTint="99"/>
        <w:bottom w:val="single" w:sz="4" w:space="0" w:color="09A4FF" w:themeColor="accent2" w:themeTint="99"/>
        <w:right w:val="single" w:sz="4" w:space="0" w:color="09A4FF" w:themeColor="accent2" w:themeTint="99"/>
        <w:insideH w:val="single" w:sz="4" w:space="0" w:color="09A4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065" w:themeColor="accent2"/>
          <w:left w:val="single" w:sz="4" w:space="0" w:color="004065" w:themeColor="accent2"/>
          <w:bottom w:val="single" w:sz="4" w:space="0" w:color="004065" w:themeColor="accent2"/>
          <w:right w:val="single" w:sz="4" w:space="0" w:color="004065" w:themeColor="accent2"/>
          <w:insideH w:val="nil"/>
        </w:tcBorders>
        <w:shd w:val="clear" w:color="auto" w:fill="004065" w:themeFill="accent2"/>
      </w:tcPr>
    </w:tblStylePr>
    <w:tblStylePr w:type="lastRow">
      <w:rPr>
        <w:b/>
        <w:bCs/>
      </w:rPr>
      <w:tblPr/>
      <w:tcPr>
        <w:tcBorders>
          <w:top w:val="double" w:sz="4" w:space="0" w:color="09A4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C154" w:themeColor="accent3" w:themeTint="99"/>
        <w:left w:val="single" w:sz="4" w:space="0" w:color="FFC154" w:themeColor="accent3" w:themeTint="99"/>
        <w:bottom w:val="single" w:sz="4" w:space="0" w:color="FFC154" w:themeColor="accent3" w:themeTint="99"/>
        <w:right w:val="single" w:sz="4" w:space="0" w:color="FFC154" w:themeColor="accent3" w:themeTint="99"/>
        <w:insideH w:val="single" w:sz="4" w:space="0" w:color="FFC15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9100" w:themeColor="accent3"/>
          <w:left w:val="single" w:sz="4" w:space="0" w:color="E29100" w:themeColor="accent3"/>
          <w:bottom w:val="single" w:sz="4" w:space="0" w:color="E29100" w:themeColor="accent3"/>
          <w:right w:val="single" w:sz="4" w:space="0" w:color="E29100" w:themeColor="accent3"/>
          <w:insideH w:val="nil"/>
        </w:tcBorders>
        <w:shd w:val="clear" w:color="auto" w:fill="E29100" w:themeFill="accent3"/>
      </w:tcPr>
    </w:tblStylePr>
    <w:tblStylePr w:type="lastRow">
      <w:rPr>
        <w:b/>
        <w:bCs/>
      </w:rPr>
      <w:tblPr/>
      <w:tcPr>
        <w:tcBorders>
          <w:top w:val="double" w:sz="4" w:space="0" w:color="FFC15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6EC91" w:themeColor="accent4" w:themeTint="99"/>
        <w:left w:val="single" w:sz="4" w:space="0" w:color="F6EC91" w:themeColor="accent4" w:themeTint="99"/>
        <w:bottom w:val="single" w:sz="4" w:space="0" w:color="F6EC91" w:themeColor="accent4" w:themeTint="99"/>
        <w:right w:val="single" w:sz="4" w:space="0" w:color="F6EC91" w:themeColor="accent4" w:themeTint="99"/>
        <w:insideH w:val="single" w:sz="4" w:space="0" w:color="F6EC9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E049" w:themeColor="accent4"/>
          <w:left w:val="single" w:sz="4" w:space="0" w:color="F0E049" w:themeColor="accent4"/>
          <w:bottom w:val="single" w:sz="4" w:space="0" w:color="F0E049" w:themeColor="accent4"/>
          <w:right w:val="single" w:sz="4" w:space="0" w:color="F0E049" w:themeColor="accent4"/>
          <w:insideH w:val="nil"/>
        </w:tcBorders>
        <w:shd w:val="clear" w:color="auto" w:fill="F0E049" w:themeFill="accent4"/>
      </w:tcPr>
    </w:tblStylePr>
    <w:tblStylePr w:type="lastRow">
      <w:rPr>
        <w:b/>
        <w:bCs/>
      </w:rPr>
      <w:tblPr/>
      <w:tcPr>
        <w:tcBorders>
          <w:top w:val="double" w:sz="4" w:space="0" w:color="F6EC9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F0A84" w:themeColor="accent5" w:themeTint="99"/>
        <w:left w:val="single" w:sz="4" w:space="0" w:color="FF0A84" w:themeColor="accent5" w:themeTint="99"/>
        <w:bottom w:val="single" w:sz="4" w:space="0" w:color="FF0A84" w:themeColor="accent5" w:themeTint="99"/>
        <w:right w:val="single" w:sz="4" w:space="0" w:color="FF0A84" w:themeColor="accent5" w:themeTint="99"/>
        <w:insideH w:val="single" w:sz="4" w:space="0" w:color="FF0A8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0033" w:themeColor="accent5"/>
          <w:left w:val="single" w:sz="4" w:space="0" w:color="660033" w:themeColor="accent5"/>
          <w:bottom w:val="single" w:sz="4" w:space="0" w:color="660033" w:themeColor="accent5"/>
          <w:right w:val="single" w:sz="4" w:space="0" w:color="660033" w:themeColor="accent5"/>
          <w:insideH w:val="nil"/>
        </w:tcBorders>
        <w:shd w:val="clear" w:color="auto" w:fill="660033" w:themeFill="accent5"/>
      </w:tcPr>
    </w:tblStylePr>
    <w:tblStylePr w:type="lastRow">
      <w:rPr>
        <w:b/>
        <w:bCs/>
      </w:rPr>
      <w:tblPr/>
      <w:tcPr>
        <w:tcBorders>
          <w:top w:val="double" w:sz="4" w:space="0" w:color="FF0A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FD5EB9" w:themeColor="accent6" w:themeTint="99"/>
        <w:left w:val="single" w:sz="4" w:space="0" w:color="FD5EB9" w:themeColor="accent6" w:themeTint="99"/>
        <w:bottom w:val="single" w:sz="4" w:space="0" w:color="FD5EB9" w:themeColor="accent6" w:themeTint="99"/>
        <w:right w:val="single" w:sz="4" w:space="0" w:color="FD5EB9" w:themeColor="accent6" w:themeTint="99"/>
        <w:insideH w:val="single" w:sz="4" w:space="0" w:color="FD5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28A" w:themeColor="accent6"/>
          <w:left w:val="single" w:sz="4" w:space="0" w:color="EE028A" w:themeColor="accent6"/>
          <w:bottom w:val="single" w:sz="4" w:space="0" w:color="EE028A" w:themeColor="accent6"/>
          <w:right w:val="single" w:sz="4" w:space="0" w:color="EE028A" w:themeColor="accent6"/>
          <w:insideH w:val="nil"/>
        </w:tcBorders>
        <w:shd w:val="clear" w:color="auto" w:fill="EE028A" w:themeFill="accent6"/>
      </w:tcPr>
    </w:tblStylePr>
    <w:tblStylePr w:type="lastRow">
      <w:rPr>
        <w:b/>
        <w:bCs/>
      </w:rPr>
      <w:tblPr/>
      <w:tcPr>
        <w:tcBorders>
          <w:top w:val="double" w:sz="4" w:space="0" w:color="FD5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34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A3A5" w:themeColor="text1"/>
        <w:left w:val="single" w:sz="24" w:space="0" w:color="A1A3A5" w:themeColor="text1"/>
        <w:bottom w:val="single" w:sz="24" w:space="0" w:color="A1A3A5" w:themeColor="text1"/>
        <w:right w:val="single" w:sz="24" w:space="0" w:color="A1A3A5" w:themeColor="text1"/>
      </w:tblBorders>
    </w:tblPr>
    <w:tcPr>
      <w:shd w:val="clear" w:color="auto" w:fill="A1A3A5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34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C4DD" w:themeColor="accent1"/>
        <w:left w:val="single" w:sz="24" w:space="0" w:color="42C4DD" w:themeColor="accent1"/>
        <w:bottom w:val="single" w:sz="24" w:space="0" w:color="42C4DD" w:themeColor="accent1"/>
        <w:right w:val="single" w:sz="24" w:space="0" w:color="42C4DD" w:themeColor="accent1"/>
      </w:tblBorders>
    </w:tblPr>
    <w:tcPr>
      <w:shd w:val="clear" w:color="auto" w:fill="42C4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34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065" w:themeColor="accent2"/>
        <w:left w:val="single" w:sz="24" w:space="0" w:color="004065" w:themeColor="accent2"/>
        <w:bottom w:val="single" w:sz="24" w:space="0" w:color="004065" w:themeColor="accent2"/>
        <w:right w:val="single" w:sz="24" w:space="0" w:color="004065" w:themeColor="accent2"/>
      </w:tblBorders>
    </w:tblPr>
    <w:tcPr>
      <w:shd w:val="clear" w:color="auto" w:fill="0040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34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29100" w:themeColor="accent3"/>
        <w:left w:val="single" w:sz="24" w:space="0" w:color="E29100" w:themeColor="accent3"/>
        <w:bottom w:val="single" w:sz="24" w:space="0" w:color="E29100" w:themeColor="accent3"/>
        <w:right w:val="single" w:sz="24" w:space="0" w:color="E29100" w:themeColor="accent3"/>
      </w:tblBorders>
    </w:tblPr>
    <w:tcPr>
      <w:shd w:val="clear" w:color="auto" w:fill="E291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34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E049" w:themeColor="accent4"/>
        <w:left w:val="single" w:sz="24" w:space="0" w:color="F0E049" w:themeColor="accent4"/>
        <w:bottom w:val="single" w:sz="24" w:space="0" w:color="F0E049" w:themeColor="accent4"/>
        <w:right w:val="single" w:sz="24" w:space="0" w:color="F0E049" w:themeColor="accent4"/>
      </w:tblBorders>
    </w:tblPr>
    <w:tcPr>
      <w:shd w:val="clear" w:color="auto" w:fill="F0E04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34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0033" w:themeColor="accent5"/>
        <w:left w:val="single" w:sz="24" w:space="0" w:color="660033" w:themeColor="accent5"/>
        <w:bottom w:val="single" w:sz="24" w:space="0" w:color="660033" w:themeColor="accent5"/>
        <w:right w:val="single" w:sz="24" w:space="0" w:color="660033" w:themeColor="accent5"/>
      </w:tblBorders>
    </w:tblPr>
    <w:tcPr>
      <w:shd w:val="clear" w:color="auto" w:fill="66003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34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028A" w:themeColor="accent6"/>
        <w:left w:val="single" w:sz="24" w:space="0" w:color="EE028A" w:themeColor="accent6"/>
        <w:bottom w:val="single" w:sz="24" w:space="0" w:color="EE028A" w:themeColor="accent6"/>
        <w:right w:val="single" w:sz="24" w:space="0" w:color="EE028A" w:themeColor="accent6"/>
      </w:tblBorders>
    </w:tblPr>
    <w:tcPr>
      <w:shd w:val="clear" w:color="auto" w:fill="EE028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4" w:space="0" w:color="A1A3A5" w:themeColor="text1"/>
        <w:bottom w:val="single" w:sz="4" w:space="0" w:color="A1A3A5" w:themeColor="text1"/>
      </w:tblBorders>
    </w:tblPr>
    <w:tblStylePr w:type="firstRow">
      <w:rPr>
        <w:b/>
        <w:bCs/>
      </w:rPr>
      <w:tblPr/>
      <w:tcPr>
        <w:tcBorders>
          <w:bottom w:val="single" w:sz="4" w:space="0" w:color="A1A3A5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A1A3A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341FC2"/>
    <w:pPr>
      <w:spacing w:after="0"/>
    </w:pPr>
    <w:rPr>
      <w:color w:val="209DB5" w:themeColor="accent1" w:themeShade="BF"/>
    </w:rPr>
    <w:tblPr>
      <w:tblStyleRowBandSize w:val="1"/>
      <w:tblStyleColBandSize w:val="1"/>
      <w:tblBorders>
        <w:top w:val="single" w:sz="4" w:space="0" w:color="42C4DD" w:themeColor="accent1"/>
        <w:bottom w:val="single" w:sz="4" w:space="0" w:color="42C4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2C4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2C4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341FC2"/>
    <w:pPr>
      <w:spacing w:after="0"/>
    </w:pPr>
    <w:rPr>
      <w:color w:val="002F4B" w:themeColor="accent2" w:themeShade="BF"/>
    </w:rPr>
    <w:tblPr>
      <w:tblStyleRowBandSize w:val="1"/>
      <w:tblStyleColBandSize w:val="1"/>
      <w:tblBorders>
        <w:top w:val="single" w:sz="4" w:space="0" w:color="004065" w:themeColor="accent2"/>
        <w:bottom w:val="single" w:sz="4" w:space="0" w:color="0040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40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40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341FC2"/>
    <w:pPr>
      <w:spacing w:after="0"/>
    </w:pPr>
    <w:rPr>
      <w:color w:val="A96C00" w:themeColor="accent3" w:themeShade="BF"/>
    </w:rPr>
    <w:tblPr>
      <w:tblStyleRowBandSize w:val="1"/>
      <w:tblStyleColBandSize w:val="1"/>
      <w:tblBorders>
        <w:top w:val="single" w:sz="4" w:space="0" w:color="E29100" w:themeColor="accent3"/>
        <w:bottom w:val="single" w:sz="4" w:space="0" w:color="E291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291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29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341FC2"/>
    <w:pPr>
      <w:spacing w:after="0"/>
    </w:pPr>
    <w:rPr>
      <w:color w:val="D8C412" w:themeColor="accent4" w:themeShade="BF"/>
    </w:rPr>
    <w:tblPr>
      <w:tblStyleRowBandSize w:val="1"/>
      <w:tblStyleColBandSize w:val="1"/>
      <w:tblBorders>
        <w:top w:val="single" w:sz="4" w:space="0" w:color="F0E049" w:themeColor="accent4"/>
        <w:bottom w:val="single" w:sz="4" w:space="0" w:color="F0E04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E04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E04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341FC2"/>
    <w:pPr>
      <w:spacing w:after="0"/>
    </w:pPr>
    <w:rPr>
      <w:color w:val="4C0026" w:themeColor="accent5" w:themeShade="BF"/>
    </w:rPr>
    <w:tblPr>
      <w:tblStyleRowBandSize w:val="1"/>
      <w:tblStyleColBandSize w:val="1"/>
      <w:tblBorders>
        <w:top w:val="single" w:sz="4" w:space="0" w:color="660033" w:themeColor="accent5"/>
        <w:bottom w:val="single" w:sz="4" w:space="0" w:color="66003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6003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00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341FC2"/>
    <w:pPr>
      <w:spacing w:after="0"/>
    </w:pPr>
    <w:rPr>
      <w:color w:val="B20166" w:themeColor="accent6" w:themeShade="BF"/>
    </w:rPr>
    <w:tblPr>
      <w:tblStyleRowBandSize w:val="1"/>
      <w:tblStyleColBandSize w:val="1"/>
      <w:tblBorders>
        <w:top w:val="single" w:sz="4" w:space="0" w:color="EE028A" w:themeColor="accent6"/>
        <w:bottom w:val="single" w:sz="4" w:space="0" w:color="EE028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E028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E028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341FC2"/>
    <w:pPr>
      <w:spacing w:after="0"/>
    </w:pPr>
    <w:rPr>
      <w:color w:val="A1A3A5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A3A5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A3A5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A3A5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A3A5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ECECED" w:themeFill="text1" w:themeFillTint="33"/>
      </w:tcPr>
    </w:tblStylePr>
    <w:tblStylePr w:type="band1Horz">
      <w:tblPr/>
      <w:tcPr>
        <w:shd w:val="clear" w:color="auto" w:fill="ECEC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341FC2"/>
    <w:pPr>
      <w:spacing w:after="0"/>
    </w:pPr>
    <w:rPr>
      <w:color w:val="209D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C4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C4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C4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C4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1" w:themeFillTint="33"/>
      </w:tcPr>
    </w:tblStylePr>
    <w:tblStylePr w:type="band1Horz">
      <w:tblPr/>
      <w:tcPr>
        <w:shd w:val="clear" w:color="auto" w:fill="D9F3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341FC2"/>
    <w:pPr>
      <w:spacing w:after="0"/>
    </w:pPr>
    <w:rPr>
      <w:color w:val="002F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0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0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0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0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DE0FF" w:themeFill="accent2" w:themeFillTint="33"/>
      </w:tcPr>
    </w:tblStylePr>
    <w:tblStylePr w:type="band1Horz">
      <w:tblPr/>
      <w:tcPr>
        <w:shd w:val="clear" w:color="auto" w:fill="ADE0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341FC2"/>
    <w:pPr>
      <w:spacing w:after="0"/>
    </w:pPr>
    <w:rPr>
      <w:color w:val="A96C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91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91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91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91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AC6" w:themeFill="accent3" w:themeFillTint="33"/>
      </w:tcPr>
    </w:tblStylePr>
    <w:tblStylePr w:type="band1Horz">
      <w:tblPr/>
      <w:tcPr>
        <w:shd w:val="clear" w:color="auto" w:fill="FFEAC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341FC2"/>
    <w:pPr>
      <w:spacing w:after="0"/>
    </w:pPr>
    <w:rPr>
      <w:color w:val="D8C4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E04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E04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E04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E04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8DA" w:themeFill="accent4" w:themeFillTint="33"/>
      </w:tcPr>
    </w:tblStylePr>
    <w:tblStylePr w:type="band1Horz">
      <w:tblPr/>
      <w:tcPr>
        <w:shd w:val="clear" w:color="auto" w:fill="FCF8D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341FC2"/>
    <w:pPr>
      <w:spacing w:after="0"/>
    </w:pPr>
    <w:rPr>
      <w:color w:val="4C002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003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003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003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003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ADD6" w:themeFill="accent5" w:themeFillTint="33"/>
      </w:tcPr>
    </w:tblStylePr>
    <w:tblStylePr w:type="band1Horz">
      <w:tblPr/>
      <w:tcPr>
        <w:shd w:val="clear" w:color="auto" w:fill="FFAD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341FC2"/>
    <w:pPr>
      <w:spacing w:after="0"/>
    </w:pPr>
    <w:rPr>
      <w:color w:val="B2016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028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028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028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028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C9E7" w:themeFill="accent6" w:themeFillTint="33"/>
      </w:tcPr>
    </w:tblStylePr>
    <w:tblStylePr w:type="band1Horz">
      <w:tblPr/>
      <w:tcPr>
        <w:shd w:val="clear" w:color="auto" w:fill="FEC9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B8B9BB" w:themeColor="text1" w:themeTint="BF"/>
        <w:left w:val="single" w:sz="8" w:space="0" w:color="B8B9BB" w:themeColor="text1" w:themeTint="BF"/>
        <w:bottom w:val="single" w:sz="8" w:space="0" w:color="B8B9BB" w:themeColor="text1" w:themeTint="BF"/>
        <w:right w:val="single" w:sz="8" w:space="0" w:color="B8B9BB" w:themeColor="text1" w:themeTint="BF"/>
        <w:insideH w:val="single" w:sz="8" w:space="0" w:color="B8B9BB" w:themeColor="text1" w:themeTint="BF"/>
        <w:insideV w:val="single" w:sz="8" w:space="0" w:color="B8B9BB" w:themeColor="text1" w:themeTint="BF"/>
      </w:tblBorders>
    </w:tblPr>
    <w:tcPr>
      <w:shd w:val="clear" w:color="auto" w:fill="E7E8E8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B9B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1D2" w:themeFill="text1" w:themeFillTint="7F"/>
      </w:tcPr>
    </w:tblStylePr>
    <w:tblStylePr w:type="band1Horz">
      <w:tblPr/>
      <w:tcPr>
        <w:shd w:val="clear" w:color="auto" w:fill="D0D1D2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71D2E5" w:themeColor="accent1" w:themeTint="BF"/>
        <w:left w:val="single" w:sz="8" w:space="0" w:color="71D2E5" w:themeColor="accent1" w:themeTint="BF"/>
        <w:bottom w:val="single" w:sz="8" w:space="0" w:color="71D2E5" w:themeColor="accent1" w:themeTint="BF"/>
        <w:right w:val="single" w:sz="8" w:space="0" w:color="71D2E5" w:themeColor="accent1" w:themeTint="BF"/>
        <w:insideH w:val="single" w:sz="8" w:space="0" w:color="71D2E5" w:themeColor="accent1" w:themeTint="BF"/>
        <w:insideV w:val="single" w:sz="8" w:space="0" w:color="71D2E5" w:themeColor="accent1" w:themeTint="BF"/>
      </w:tblBorders>
    </w:tblPr>
    <w:tcPr>
      <w:shd w:val="clear" w:color="auto" w:fill="D0F0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D2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1EE" w:themeFill="accent1" w:themeFillTint="7F"/>
      </w:tcPr>
    </w:tblStylePr>
    <w:tblStylePr w:type="band1Horz">
      <w:tblPr/>
      <w:tcPr>
        <w:shd w:val="clear" w:color="auto" w:fill="A0E1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0080CB" w:themeColor="accent2" w:themeTint="BF"/>
        <w:left w:val="single" w:sz="8" w:space="0" w:color="0080CB" w:themeColor="accent2" w:themeTint="BF"/>
        <w:bottom w:val="single" w:sz="8" w:space="0" w:color="0080CB" w:themeColor="accent2" w:themeTint="BF"/>
        <w:right w:val="single" w:sz="8" w:space="0" w:color="0080CB" w:themeColor="accent2" w:themeTint="BF"/>
        <w:insideH w:val="single" w:sz="8" w:space="0" w:color="0080CB" w:themeColor="accent2" w:themeTint="BF"/>
        <w:insideV w:val="single" w:sz="8" w:space="0" w:color="0080CB" w:themeColor="accent2" w:themeTint="BF"/>
      </w:tblBorders>
    </w:tblPr>
    <w:tcPr>
      <w:shd w:val="clear" w:color="auto" w:fill="99D9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0C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B3FF" w:themeFill="accent2" w:themeFillTint="7F"/>
      </w:tcPr>
    </w:tblStylePr>
    <w:tblStylePr w:type="band1Horz">
      <w:tblPr/>
      <w:tcPr>
        <w:shd w:val="clear" w:color="auto" w:fill="33B3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B22A" w:themeColor="accent3" w:themeTint="BF"/>
        <w:left w:val="single" w:sz="8" w:space="0" w:color="FFB22A" w:themeColor="accent3" w:themeTint="BF"/>
        <w:bottom w:val="single" w:sz="8" w:space="0" w:color="FFB22A" w:themeColor="accent3" w:themeTint="BF"/>
        <w:right w:val="single" w:sz="8" w:space="0" w:color="FFB22A" w:themeColor="accent3" w:themeTint="BF"/>
        <w:insideH w:val="single" w:sz="8" w:space="0" w:color="FFB22A" w:themeColor="accent3" w:themeTint="BF"/>
        <w:insideV w:val="single" w:sz="8" w:space="0" w:color="FFB22A" w:themeColor="accent3" w:themeTint="BF"/>
      </w:tblBorders>
    </w:tblPr>
    <w:tcPr>
      <w:shd w:val="clear" w:color="auto" w:fill="FFE5B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22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71" w:themeFill="accent3" w:themeFillTint="7F"/>
      </w:tcPr>
    </w:tblStylePr>
    <w:tblStylePr w:type="band1Horz">
      <w:tblPr/>
      <w:tcPr>
        <w:shd w:val="clear" w:color="auto" w:fill="FFCB7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3E776" w:themeColor="accent4" w:themeTint="BF"/>
        <w:left w:val="single" w:sz="8" w:space="0" w:color="F3E776" w:themeColor="accent4" w:themeTint="BF"/>
        <w:bottom w:val="single" w:sz="8" w:space="0" w:color="F3E776" w:themeColor="accent4" w:themeTint="BF"/>
        <w:right w:val="single" w:sz="8" w:space="0" w:color="F3E776" w:themeColor="accent4" w:themeTint="BF"/>
        <w:insideH w:val="single" w:sz="8" w:space="0" w:color="F3E776" w:themeColor="accent4" w:themeTint="BF"/>
        <w:insideV w:val="single" w:sz="8" w:space="0" w:color="F3E776" w:themeColor="accent4" w:themeTint="BF"/>
      </w:tblBorders>
    </w:tblPr>
    <w:tcPr>
      <w:shd w:val="clear" w:color="auto" w:fill="FBF7D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E77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A4" w:themeFill="accent4" w:themeFillTint="7F"/>
      </w:tcPr>
    </w:tblStylePr>
    <w:tblStylePr w:type="band1Horz">
      <w:tblPr/>
      <w:tcPr>
        <w:shd w:val="clear" w:color="auto" w:fill="F7EFA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CC0065" w:themeColor="accent5" w:themeTint="BF"/>
        <w:left w:val="single" w:sz="8" w:space="0" w:color="CC0065" w:themeColor="accent5" w:themeTint="BF"/>
        <w:bottom w:val="single" w:sz="8" w:space="0" w:color="CC0065" w:themeColor="accent5" w:themeTint="BF"/>
        <w:right w:val="single" w:sz="8" w:space="0" w:color="CC0065" w:themeColor="accent5" w:themeTint="BF"/>
        <w:insideH w:val="single" w:sz="8" w:space="0" w:color="CC0065" w:themeColor="accent5" w:themeTint="BF"/>
        <w:insideV w:val="single" w:sz="8" w:space="0" w:color="CC0065" w:themeColor="accent5" w:themeTint="BF"/>
      </w:tblBorders>
    </w:tblPr>
    <w:tcPr>
      <w:shd w:val="clear" w:color="auto" w:fill="FF9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006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3398" w:themeFill="accent5" w:themeFillTint="7F"/>
      </w:tcPr>
    </w:tblStylePr>
    <w:tblStylePr w:type="band1Horz">
      <w:tblPr/>
      <w:tcPr>
        <w:shd w:val="clear" w:color="auto" w:fill="FF339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D36A8" w:themeColor="accent6" w:themeTint="BF"/>
        <w:left w:val="single" w:sz="8" w:space="0" w:color="FD36A8" w:themeColor="accent6" w:themeTint="BF"/>
        <w:bottom w:val="single" w:sz="8" w:space="0" w:color="FD36A8" w:themeColor="accent6" w:themeTint="BF"/>
        <w:right w:val="single" w:sz="8" w:space="0" w:color="FD36A8" w:themeColor="accent6" w:themeTint="BF"/>
        <w:insideH w:val="single" w:sz="8" w:space="0" w:color="FD36A8" w:themeColor="accent6" w:themeTint="BF"/>
        <w:insideV w:val="single" w:sz="8" w:space="0" w:color="FD36A8" w:themeColor="accent6" w:themeTint="BF"/>
      </w:tblBorders>
    </w:tblPr>
    <w:tcPr>
      <w:shd w:val="clear" w:color="auto" w:fill="FEBC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36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79C5" w:themeFill="accent6" w:themeFillTint="7F"/>
      </w:tcPr>
    </w:tblStylePr>
    <w:tblStylePr w:type="band1Horz">
      <w:tblPr/>
      <w:tcPr>
        <w:shd w:val="clear" w:color="auto" w:fill="FE79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A1A3A5" w:themeColor="text1"/>
        <w:left w:val="single" w:sz="8" w:space="0" w:color="A1A3A5" w:themeColor="text1"/>
        <w:bottom w:val="single" w:sz="8" w:space="0" w:color="A1A3A5" w:themeColor="text1"/>
        <w:right w:val="single" w:sz="8" w:space="0" w:color="A1A3A5" w:themeColor="text1"/>
        <w:insideH w:val="single" w:sz="8" w:space="0" w:color="A1A3A5" w:themeColor="text1"/>
        <w:insideV w:val="single" w:sz="8" w:space="0" w:color="A1A3A5" w:themeColor="text1"/>
      </w:tblBorders>
    </w:tblPr>
    <w:tcPr>
      <w:shd w:val="clear" w:color="auto" w:fill="E7E8E8" w:themeFill="text1" w:themeFillTint="3F"/>
    </w:tcPr>
    <w:tblStylePr w:type="firstRow">
      <w:rPr>
        <w:b/>
        <w:bCs/>
        <w:color w:val="A1A3A5" w:themeColor="text1"/>
      </w:rPr>
      <w:tblPr/>
      <w:tcPr>
        <w:shd w:val="clear" w:color="auto" w:fill="F5F5F6" w:themeFill="text1" w:themeFillTint="19"/>
      </w:tcPr>
    </w:tblStylePr>
    <w:tblStylePr w:type="lastRow">
      <w:rPr>
        <w:b/>
        <w:bCs/>
        <w:color w:val="A1A3A5" w:themeColor="text1"/>
      </w:rPr>
      <w:tblPr/>
      <w:tcPr>
        <w:tcBorders>
          <w:top w:val="single" w:sz="12" w:space="0" w:color="A1A3A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CED" w:themeFill="text1" w:themeFillTint="33"/>
      </w:tcPr>
    </w:tblStylePr>
    <w:tblStylePr w:type="band1Vert">
      <w:tblPr/>
      <w:tcPr>
        <w:shd w:val="clear" w:color="auto" w:fill="D0D1D2" w:themeFill="text1" w:themeFillTint="7F"/>
      </w:tcPr>
    </w:tblStylePr>
    <w:tblStylePr w:type="band1Horz">
      <w:tblPr/>
      <w:tcPr>
        <w:tcBorders>
          <w:insideH w:val="single" w:sz="6" w:space="0" w:color="A1A3A5" w:themeColor="text1"/>
          <w:insideV w:val="single" w:sz="6" w:space="0" w:color="A1A3A5" w:themeColor="text1"/>
        </w:tcBorders>
        <w:shd w:val="clear" w:color="auto" w:fill="D0D1D2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42C4DD" w:themeColor="accent1"/>
        <w:left w:val="single" w:sz="8" w:space="0" w:color="42C4DD" w:themeColor="accent1"/>
        <w:bottom w:val="single" w:sz="8" w:space="0" w:color="42C4DD" w:themeColor="accent1"/>
        <w:right w:val="single" w:sz="8" w:space="0" w:color="42C4DD" w:themeColor="accent1"/>
        <w:insideH w:val="single" w:sz="8" w:space="0" w:color="42C4DD" w:themeColor="accent1"/>
        <w:insideV w:val="single" w:sz="8" w:space="0" w:color="42C4DD" w:themeColor="accent1"/>
      </w:tblBorders>
    </w:tblPr>
    <w:tcPr>
      <w:shd w:val="clear" w:color="auto" w:fill="D0F0F6" w:themeFill="accent1" w:themeFillTint="3F"/>
    </w:tcPr>
    <w:tblStylePr w:type="firstRow">
      <w:rPr>
        <w:b/>
        <w:bCs/>
        <w:color w:val="A1A3A5" w:themeColor="text1"/>
      </w:rPr>
      <w:tblPr/>
      <w:tcPr>
        <w:shd w:val="clear" w:color="auto" w:fill="ECF9FB" w:themeFill="accent1" w:themeFillTint="19"/>
      </w:tcPr>
    </w:tblStylePr>
    <w:tblStylePr w:type="lastRow">
      <w:rPr>
        <w:b/>
        <w:bCs/>
        <w:color w:val="A1A3A5" w:themeColor="text1"/>
      </w:rPr>
      <w:tblPr/>
      <w:tcPr>
        <w:tcBorders>
          <w:top w:val="single" w:sz="12" w:space="0" w:color="A1A3A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3F8" w:themeFill="accent1" w:themeFillTint="33"/>
      </w:tcPr>
    </w:tblStylePr>
    <w:tblStylePr w:type="band1Vert">
      <w:tblPr/>
      <w:tcPr>
        <w:shd w:val="clear" w:color="auto" w:fill="A0E1EE" w:themeFill="accent1" w:themeFillTint="7F"/>
      </w:tcPr>
    </w:tblStylePr>
    <w:tblStylePr w:type="band1Horz">
      <w:tblPr/>
      <w:tcPr>
        <w:tcBorders>
          <w:insideH w:val="single" w:sz="6" w:space="0" w:color="42C4DD" w:themeColor="accent1"/>
          <w:insideV w:val="single" w:sz="6" w:space="0" w:color="42C4DD" w:themeColor="accent1"/>
        </w:tcBorders>
        <w:shd w:val="clear" w:color="auto" w:fill="A0E1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004065" w:themeColor="accent2"/>
        <w:left w:val="single" w:sz="8" w:space="0" w:color="004065" w:themeColor="accent2"/>
        <w:bottom w:val="single" w:sz="8" w:space="0" w:color="004065" w:themeColor="accent2"/>
        <w:right w:val="single" w:sz="8" w:space="0" w:color="004065" w:themeColor="accent2"/>
        <w:insideH w:val="single" w:sz="8" w:space="0" w:color="004065" w:themeColor="accent2"/>
        <w:insideV w:val="single" w:sz="8" w:space="0" w:color="004065" w:themeColor="accent2"/>
      </w:tblBorders>
    </w:tblPr>
    <w:tcPr>
      <w:shd w:val="clear" w:color="auto" w:fill="99D9FF" w:themeFill="accent2" w:themeFillTint="3F"/>
    </w:tcPr>
    <w:tblStylePr w:type="firstRow">
      <w:rPr>
        <w:b/>
        <w:bCs/>
        <w:color w:val="A1A3A5" w:themeColor="text1"/>
      </w:rPr>
      <w:tblPr/>
      <w:tcPr>
        <w:shd w:val="clear" w:color="auto" w:fill="D6F0FF" w:themeFill="accent2" w:themeFillTint="19"/>
      </w:tcPr>
    </w:tblStylePr>
    <w:tblStylePr w:type="lastRow">
      <w:rPr>
        <w:b/>
        <w:bCs/>
        <w:color w:val="A1A3A5" w:themeColor="text1"/>
      </w:rPr>
      <w:tblPr/>
      <w:tcPr>
        <w:tcBorders>
          <w:top w:val="single" w:sz="12" w:space="0" w:color="A1A3A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0FF" w:themeFill="accent2" w:themeFillTint="33"/>
      </w:tcPr>
    </w:tblStylePr>
    <w:tblStylePr w:type="band1Vert">
      <w:tblPr/>
      <w:tcPr>
        <w:shd w:val="clear" w:color="auto" w:fill="33B3FF" w:themeFill="accent2" w:themeFillTint="7F"/>
      </w:tcPr>
    </w:tblStylePr>
    <w:tblStylePr w:type="band1Horz">
      <w:tblPr/>
      <w:tcPr>
        <w:tcBorders>
          <w:insideH w:val="single" w:sz="6" w:space="0" w:color="004065" w:themeColor="accent2"/>
          <w:insideV w:val="single" w:sz="6" w:space="0" w:color="004065" w:themeColor="accent2"/>
        </w:tcBorders>
        <w:shd w:val="clear" w:color="auto" w:fill="33B3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E29100" w:themeColor="accent3"/>
        <w:left w:val="single" w:sz="8" w:space="0" w:color="E29100" w:themeColor="accent3"/>
        <w:bottom w:val="single" w:sz="8" w:space="0" w:color="E29100" w:themeColor="accent3"/>
        <w:right w:val="single" w:sz="8" w:space="0" w:color="E29100" w:themeColor="accent3"/>
        <w:insideH w:val="single" w:sz="8" w:space="0" w:color="E29100" w:themeColor="accent3"/>
        <w:insideV w:val="single" w:sz="8" w:space="0" w:color="E29100" w:themeColor="accent3"/>
      </w:tblBorders>
    </w:tblPr>
    <w:tcPr>
      <w:shd w:val="clear" w:color="auto" w:fill="FFE5B8" w:themeFill="accent3" w:themeFillTint="3F"/>
    </w:tcPr>
    <w:tblStylePr w:type="firstRow">
      <w:rPr>
        <w:b/>
        <w:bCs/>
        <w:color w:val="A1A3A5" w:themeColor="text1"/>
      </w:rPr>
      <w:tblPr/>
      <w:tcPr>
        <w:shd w:val="clear" w:color="auto" w:fill="FFF4E3" w:themeFill="accent3" w:themeFillTint="19"/>
      </w:tcPr>
    </w:tblStylePr>
    <w:tblStylePr w:type="lastRow">
      <w:rPr>
        <w:b/>
        <w:bCs/>
        <w:color w:val="A1A3A5" w:themeColor="text1"/>
      </w:rPr>
      <w:tblPr/>
      <w:tcPr>
        <w:tcBorders>
          <w:top w:val="single" w:sz="12" w:space="0" w:color="A1A3A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C6" w:themeFill="accent3" w:themeFillTint="33"/>
      </w:tcPr>
    </w:tblStylePr>
    <w:tblStylePr w:type="band1Vert">
      <w:tblPr/>
      <w:tcPr>
        <w:shd w:val="clear" w:color="auto" w:fill="FFCB71" w:themeFill="accent3" w:themeFillTint="7F"/>
      </w:tcPr>
    </w:tblStylePr>
    <w:tblStylePr w:type="band1Horz">
      <w:tblPr/>
      <w:tcPr>
        <w:tcBorders>
          <w:insideH w:val="single" w:sz="6" w:space="0" w:color="E29100" w:themeColor="accent3"/>
          <w:insideV w:val="single" w:sz="6" w:space="0" w:color="E29100" w:themeColor="accent3"/>
        </w:tcBorders>
        <w:shd w:val="clear" w:color="auto" w:fill="FFCB7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F0E049" w:themeColor="accent4"/>
        <w:left w:val="single" w:sz="8" w:space="0" w:color="F0E049" w:themeColor="accent4"/>
        <w:bottom w:val="single" w:sz="8" w:space="0" w:color="F0E049" w:themeColor="accent4"/>
        <w:right w:val="single" w:sz="8" w:space="0" w:color="F0E049" w:themeColor="accent4"/>
        <w:insideH w:val="single" w:sz="8" w:space="0" w:color="F0E049" w:themeColor="accent4"/>
        <w:insideV w:val="single" w:sz="8" w:space="0" w:color="F0E049" w:themeColor="accent4"/>
      </w:tblBorders>
    </w:tblPr>
    <w:tcPr>
      <w:shd w:val="clear" w:color="auto" w:fill="FBF7D1" w:themeFill="accent4" w:themeFillTint="3F"/>
    </w:tcPr>
    <w:tblStylePr w:type="firstRow">
      <w:rPr>
        <w:b/>
        <w:bCs/>
        <w:color w:val="A1A3A5" w:themeColor="text1"/>
      </w:rPr>
      <w:tblPr/>
      <w:tcPr>
        <w:shd w:val="clear" w:color="auto" w:fill="FDFCED" w:themeFill="accent4" w:themeFillTint="19"/>
      </w:tcPr>
    </w:tblStylePr>
    <w:tblStylePr w:type="lastRow">
      <w:rPr>
        <w:b/>
        <w:bCs/>
        <w:color w:val="A1A3A5" w:themeColor="text1"/>
      </w:rPr>
      <w:tblPr/>
      <w:tcPr>
        <w:tcBorders>
          <w:top w:val="single" w:sz="12" w:space="0" w:color="A1A3A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8DA" w:themeFill="accent4" w:themeFillTint="33"/>
      </w:tcPr>
    </w:tblStylePr>
    <w:tblStylePr w:type="band1Vert">
      <w:tblPr/>
      <w:tcPr>
        <w:shd w:val="clear" w:color="auto" w:fill="F7EFA4" w:themeFill="accent4" w:themeFillTint="7F"/>
      </w:tcPr>
    </w:tblStylePr>
    <w:tblStylePr w:type="band1Horz">
      <w:tblPr/>
      <w:tcPr>
        <w:tcBorders>
          <w:insideH w:val="single" w:sz="6" w:space="0" w:color="F0E049" w:themeColor="accent4"/>
          <w:insideV w:val="single" w:sz="6" w:space="0" w:color="F0E049" w:themeColor="accent4"/>
        </w:tcBorders>
        <w:shd w:val="clear" w:color="auto" w:fill="F7EFA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660033" w:themeColor="accent5"/>
        <w:left w:val="single" w:sz="8" w:space="0" w:color="660033" w:themeColor="accent5"/>
        <w:bottom w:val="single" w:sz="8" w:space="0" w:color="660033" w:themeColor="accent5"/>
        <w:right w:val="single" w:sz="8" w:space="0" w:color="660033" w:themeColor="accent5"/>
        <w:insideH w:val="single" w:sz="8" w:space="0" w:color="660033" w:themeColor="accent5"/>
        <w:insideV w:val="single" w:sz="8" w:space="0" w:color="660033" w:themeColor="accent5"/>
      </w:tblBorders>
    </w:tblPr>
    <w:tcPr>
      <w:shd w:val="clear" w:color="auto" w:fill="FF9ACC" w:themeFill="accent5" w:themeFillTint="3F"/>
    </w:tcPr>
    <w:tblStylePr w:type="firstRow">
      <w:rPr>
        <w:b/>
        <w:bCs/>
        <w:color w:val="A1A3A5" w:themeColor="text1"/>
      </w:rPr>
      <w:tblPr/>
      <w:tcPr>
        <w:shd w:val="clear" w:color="auto" w:fill="FFD7EA" w:themeFill="accent5" w:themeFillTint="19"/>
      </w:tcPr>
    </w:tblStylePr>
    <w:tblStylePr w:type="lastRow">
      <w:rPr>
        <w:b/>
        <w:bCs/>
        <w:color w:val="A1A3A5" w:themeColor="text1"/>
      </w:rPr>
      <w:tblPr/>
      <w:tcPr>
        <w:tcBorders>
          <w:top w:val="single" w:sz="12" w:space="0" w:color="A1A3A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DD6" w:themeFill="accent5" w:themeFillTint="33"/>
      </w:tcPr>
    </w:tblStylePr>
    <w:tblStylePr w:type="band1Vert">
      <w:tblPr/>
      <w:tcPr>
        <w:shd w:val="clear" w:color="auto" w:fill="FF3398" w:themeFill="accent5" w:themeFillTint="7F"/>
      </w:tcPr>
    </w:tblStylePr>
    <w:tblStylePr w:type="band1Horz">
      <w:tblPr/>
      <w:tcPr>
        <w:tcBorders>
          <w:insideH w:val="single" w:sz="6" w:space="0" w:color="660033" w:themeColor="accent5"/>
          <w:insideV w:val="single" w:sz="6" w:space="0" w:color="660033" w:themeColor="accent5"/>
        </w:tcBorders>
        <w:shd w:val="clear" w:color="auto" w:fill="FF339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EE028A" w:themeColor="accent6"/>
        <w:left w:val="single" w:sz="8" w:space="0" w:color="EE028A" w:themeColor="accent6"/>
        <w:bottom w:val="single" w:sz="8" w:space="0" w:color="EE028A" w:themeColor="accent6"/>
        <w:right w:val="single" w:sz="8" w:space="0" w:color="EE028A" w:themeColor="accent6"/>
        <w:insideH w:val="single" w:sz="8" w:space="0" w:color="EE028A" w:themeColor="accent6"/>
        <w:insideV w:val="single" w:sz="8" w:space="0" w:color="EE028A" w:themeColor="accent6"/>
      </w:tblBorders>
    </w:tblPr>
    <w:tcPr>
      <w:shd w:val="clear" w:color="auto" w:fill="FEBCE2" w:themeFill="accent6" w:themeFillTint="3F"/>
    </w:tcPr>
    <w:tblStylePr w:type="firstRow">
      <w:rPr>
        <w:b/>
        <w:bCs/>
        <w:color w:val="A1A3A5" w:themeColor="text1"/>
      </w:rPr>
      <w:tblPr/>
      <w:tcPr>
        <w:shd w:val="clear" w:color="auto" w:fill="FEE4F3" w:themeFill="accent6" w:themeFillTint="19"/>
      </w:tcPr>
    </w:tblStylePr>
    <w:tblStylePr w:type="lastRow">
      <w:rPr>
        <w:b/>
        <w:bCs/>
        <w:color w:val="A1A3A5" w:themeColor="text1"/>
      </w:rPr>
      <w:tblPr/>
      <w:tcPr>
        <w:tcBorders>
          <w:top w:val="single" w:sz="12" w:space="0" w:color="A1A3A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1A3A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9E7" w:themeFill="accent6" w:themeFillTint="33"/>
      </w:tcPr>
    </w:tblStylePr>
    <w:tblStylePr w:type="band1Vert">
      <w:tblPr/>
      <w:tcPr>
        <w:shd w:val="clear" w:color="auto" w:fill="FE79C5" w:themeFill="accent6" w:themeFillTint="7F"/>
      </w:tcPr>
    </w:tblStylePr>
    <w:tblStylePr w:type="band1Horz">
      <w:tblPr/>
      <w:tcPr>
        <w:tcBorders>
          <w:insideH w:val="single" w:sz="6" w:space="0" w:color="EE028A" w:themeColor="accent6"/>
          <w:insideV w:val="single" w:sz="6" w:space="0" w:color="EE028A" w:themeColor="accent6"/>
        </w:tcBorders>
        <w:shd w:val="clear" w:color="auto" w:fill="FE79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8E8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A3A5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A3A5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A3A5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A3A5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D1D2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D1D2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F0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C4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C4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C4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C4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E1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E1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D9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0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0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0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0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B3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B3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5B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91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91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91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91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B7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B7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7D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E04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E04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E04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E04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EFA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EFA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003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003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003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003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339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339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BC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28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28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028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028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79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79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8" w:space="0" w:color="A1A3A5" w:themeColor="text1"/>
        <w:bottom w:val="single" w:sz="8" w:space="0" w:color="A1A3A5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A3A5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A1A3A5" w:themeColor="text1"/>
          <w:bottom w:val="single" w:sz="8" w:space="0" w:color="A1A3A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A3A5" w:themeColor="text1"/>
          <w:bottom w:val="single" w:sz="8" w:space="0" w:color="A1A3A5" w:themeColor="text1"/>
        </w:tcBorders>
      </w:tcPr>
    </w:tblStylePr>
    <w:tblStylePr w:type="band1Vert">
      <w:tblPr/>
      <w:tcPr>
        <w:shd w:val="clear" w:color="auto" w:fill="E7E8E8" w:themeFill="text1" w:themeFillTint="3F"/>
      </w:tcPr>
    </w:tblStylePr>
    <w:tblStylePr w:type="band1Horz">
      <w:tblPr/>
      <w:tcPr>
        <w:shd w:val="clear" w:color="auto" w:fill="E7E8E8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8" w:space="0" w:color="42C4DD" w:themeColor="accent1"/>
        <w:bottom w:val="single" w:sz="8" w:space="0" w:color="42C4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C4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2C4DD" w:themeColor="accent1"/>
          <w:bottom w:val="single" w:sz="8" w:space="0" w:color="42C4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C4DD" w:themeColor="accent1"/>
          <w:bottom w:val="single" w:sz="8" w:space="0" w:color="42C4DD" w:themeColor="accent1"/>
        </w:tcBorders>
      </w:tcPr>
    </w:tblStylePr>
    <w:tblStylePr w:type="band1Vert">
      <w:tblPr/>
      <w:tcPr>
        <w:shd w:val="clear" w:color="auto" w:fill="D0F0F6" w:themeFill="accent1" w:themeFillTint="3F"/>
      </w:tcPr>
    </w:tblStylePr>
    <w:tblStylePr w:type="band1Horz">
      <w:tblPr/>
      <w:tcPr>
        <w:shd w:val="clear" w:color="auto" w:fill="D0F0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8" w:space="0" w:color="004065" w:themeColor="accent2"/>
        <w:bottom w:val="single" w:sz="8" w:space="0" w:color="0040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065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4065" w:themeColor="accent2"/>
          <w:bottom w:val="single" w:sz="8" w:space="0" w:color="0040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065" w:themeColor="accent2"/>
          <w:bottom w:val="single" w:sz="8" w:space="0" w:color="004065" w:themeColor="accent2"/>
        </w:tcBorders>
      </w:tcPr>
    </w:tblStylePr>
    <w:tblStylePr w:type="band1Vert">
      <w:tblPr/>
      <w:tcPr>
        <w:shd w:val="clear" w:color="auto" w:fill="99D9FF" w:themeFill="accent2" w:themeFillTint="3F"/>
      </w:tcPr>
    </w:tblStylePr>
    <w:tblStylePr w:type="band1Horz">
      <w:tblPr/>
      <w:tcPr>
        <w:shd w:val="clear" w:color="auto" w:fill="99D9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8" w:space="0" w:color="E29100" w:themeColor="accent3"/>
        <w:bottom w:val="single" w:sz="8" w:space="0" w:color="E291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9100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29100" w:themeColor="accent3"/>
          <w:bottom w:val="single" w:sz="8" w:space="0" w:color="E291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9100" w:themeColor="accent3"/>
          <w:bottom w:val="single" w:sz="8" w:space="0" w:color="E29100" w:themeColor="accent3"/>
        </w:tcBorders>
      </w:tcPr>
    </w:tblStylePr>
    <w:tblStylePr w:type="band1Vert">
      <w:tblPr/>
      <w:tcPr>
        <w:shd w:val="clear" w:color="auto" w:fill="FFE5B8" w:themeFill="accent3" w:themeFillTint="3F"/>
      </w:tcPr>
    </w:tblStylePr>
    <w:tblStylePr w:type="band1Horz">
      <w:tblPr/>
      <w:tcPr>
        <w:shd w:val="clear" w:color="auto" w:fill="FFE5B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8" w:space="0" w:color="F0E049" w:themeColor="accent4"/>
        <w:bottom w:val="single" w:sz="8" w:space="0" w:color="F0E04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E049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0E049" w:themeColor="accent4"/>
          <w:bottom w:val="single" w:sz="8" w:space="0" w:color="F0E04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E049" w:themeColor="accent4"/>
          <w:bottom w:val="single" w:sz="8" w:space="0" w:color="F0E049" w:themeColor="accent4"/>
        </w:tcBorders>
      </w:tcPr>
    </w:tblStylePr>
    <w:tblStylePr w:type="band1Vert">
      <w:tblPr/>
      <w:tcPr>
        <w:shd w:val="clear" w:color="auto" w:fill="FBF7D1" w:themeFill="accent4" w:themeFillTint="3F"/>
      </w:tcPr>
    </w:tblStylePr>
    <w:tblStylePr w:type="band1Horz">
      <w:tblPr/>
      <w:tcPr>
        <w:shd w:val="clear" w:color="auto" w:fill="FBF7D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8" w:space="0" w:color="660033" w:themeColor="accent5"/>
        <w:bottom w:val="single" w:sz="8" w:space="0" w:color="66003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0033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60033" w:themeColor="accent5"/>
          <w:bottom w:val="single" w:sz="8" w:space="0" w:color="6600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0033" w:themeColor="accent5"/>
          <w:bottom w:val="single" w:sz="8" w:space="0" w:color="660033" w:themeColor="accent5"/>
        </w:tcBorders>
      </w:tcPr>
    </w:tblStylePr>
    <w:tblStylePr w:type="band1Vert">
      <w:tblPr/>
      <w:tcPr>
        <w:shd w:val="clear" w:color="auto" w:fill="FF9ACC" w:themeFill="accent5" w:themeFillTint="3F"/>
      </w:tcPr>
    </w:tblStylePr>
    <w:tblStylePr w:type="band1Horz">
      <w:tblPr/>
      <w:tcPr>
        <w:shd w:val="clear" w:color="auto" w:fill="FF9AC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locked/>
    <w:rsid w:val="00341FC2"/>
    <w:pPr>
      <w:spacing w:after="0"/>
    </w:pPr>
    <w:rPr>
      <w:color w:val="A1A3A5" w:themeColor="text1"/>
    </w:rPr>
    <w:tblPr>
      <w:tblStyleRowBandSize w:val="1"/>
      <w:tblStyleColBandSize w:val="1"/>
      <w:tblBorders>
        <w:top w:val="single" w:sz="8" w:space="0" w:color="EE028A" w:themeColor="accent6"/>
        <w:bottom w:val="single" w:sz="8" w:space="0" w:color="EE028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028A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E028A" w:themeColor="accent6"/>
          <w:bottom w:val="single" w:sz="8" w:space="0" w:color="EE028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028A" w:themeColor="accent6"/>
          <w:bottom w:val="single" w:sz="8" w:space="0" w:color="EE028A" w:themeColor="accent6"/>
        </w:tcBorders>
      </w:tcPr>
    </w:tblStylePr>
    <w:tblStylePr w:type="band1Vert">
      <w:tblPr/>
      <w:tcPr>
        <w:shd w:val="clear" w:color="auto" w:fill="FEBCE2" w:themeFill="accent6" w:themeFillTint="3F"/>
      </w:tcPr>
    </w:tblStylePr>
    <w:tblStylePr w:type="band1Horz">
      <w:tblPr/>
      <w:tcPr>
        <w:shd w:val="clear" w:color="auto" w:fill="FEBC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A1A3A5" w:themeColor="text1"/>
        <w:left w:val="single" w:sz="8" w:space="0" w:color="A1A3A5" w:themeColor="text1"/>
        <w:bottom w:val="single" w:sz="8" w:space="0" w:color="A1A3A5" w:themeColor="text1"/>
        <w:right w:val="single" w:sz="8" w:space="0" w:color="A1A3A5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A3A5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A3A5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A3A5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8E8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8E8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42C4DD" w:themeColor="accent1"/>
        <w:left w:val="single" w:sz="8" w:space="0" w:color="42C4DD" w:themeColor="accent1"/>
        <w:bottom w:val="single" w:sz="8" w:space="0" w:color="42C4DD" w:themeColor="accent1"/>
        <w:right w:val="single" w:sz="8" w:space="0" w:color="42C4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C4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C4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C4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F0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004065" w:themeColor="accent2"/>
        <w:left w:val="single" w:sz="8" w:space="0" w:color="004065" w:themeColor="accent2"/>
        <w:bottom w:val="single" w:sz="8" w:space="0" w:color="004065" w:themeColor="accent2"/>
        <w:right w:val="single" w:sz="8" w:space="0" w:color="0040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0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0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D9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D9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E29100" w:themeColor="accent3"/>
        <w:left w:val="single" w:sz="8" w:space="0" w:color="E29100" w:themeColor="accent3"/>
        <w:bottom w:val="single" w:sz="8" w:space="0" w:color="E29100" w:themeColor="accent3"/>
        <w:right w:val="single" w:sz="8" w:space="0" w:color="E291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91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91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91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5B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5B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F0E049" w:themeColor="accent4"/>
        <w:left w:val="single" w:sz="8" w:space="0" w:color="F0E049" w:themeColor="accent4"/>
        <w:bottom w:val="single" w:sz="8" w:space="0" w:color="F0E049" w:themeColor="accent4"/>
        <w:right w:val="single" w:sz="8" w:space="0" w:color="F0E04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E04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E04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E04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7D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7D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660033" w:themeColor="accent5"/>
        <w:left w:val="single" w:sz="8" w:space="0" w:color="660033" w:themeColor="accent5"/>
        <w:bottom w:val="single" w:sz="8" w:space="0" w:color="660033" w:themeColor="accent5"/>
        <w:right w:val="single" w:sz="8" w:space="0" w:color="66003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00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003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003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locked/>
    <w:rsid w:val="00341FC2"/>
    <w:pPr>
      <w:spacing w:after="0"/>
    </w:pPr>
    <w:rPr>
      <w:rFonts w:asciiTheme="majorHAnsi" w:eastAsiaTheme="majorEastAsia" w:hAnsiTheme="majorHAnsi" w:cstheme="majorBidi"/>
      <w:color w:val="A1A3A5" w:themeColor="text1"/>
    </w:rPr>
    <w:tblPr>
      <w:tblStyleRowBandSize w:val="1"/>
      <w:tblStyleColBandSize w:val="1"/>
      <w:tblBorders>
        <w:top w:val="single" w:sz="8" w:space="0" w:color="EE028A" w:themeColor="accent6"/>
        <w:left w:val="single" w:sz="8" w:space="0" w:color="EE028A" w:themeColor="accent6"/>
        <w:bottom w:val="single" w:sz="8" w:space="0" w:color="EE028A" w:themeColor="accent6"/>
        <w:right w:val="single" w:sz="8" w:space="0" w:color="EE028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028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028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028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BC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BC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B8B9BB" w:themeColor="text1" w:themeTint="BF"/>
        <w:left w:val="single" w:sz="8" w:space="0" w:color="B8B9BB" w:themeColor="text1" w:themeTint="BF"/>
        <w:bottom w:val="single" w:sz="8" w:space="0" w:color="B8B9BB" w:themeColor="text1" w:themeTint="BF"/>
        <w:right w:val="single" w:sz="8" w:space="0" w:color="B8B9BB" w:themeColor="text1" w:themeTint="BF"/>
        <w:insideH w:val="single" w:sz="8" w:space="0" w:color="B8B9B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B9BB" w:themeColor="text1" w:themeTint="BF"/>
          <w:left w:val="single" w:sz="8" w:space="0" w:color="B8B9BB" w:themeColor="text1" w:themeTint="BF"/>
          <w:bottom w:val="single" w:sz="8" w:space="0" w:color="B8B9BB" w:themeColor="text1" w:themeTint="BF"/>
          <w:right w:val="single" w:sz="8" w:space="0" w:color="B8B9BB" w:themeColor="text1" w:themeTint="BF"/>
          <w:insideH w:val="nil"/>
          <w:insideV w:val="nil"/>
        </w:tcBorders>
        <w:shd w:val="clear" w:color="auto" w:fill="A1A3A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B9BB" w:themeColor="text1" w:themeTint="BF"/>
          <w:left w:val="single" w:sz="8" w:space="0" w:color="B8B9BB" w:themeColor="text1" w:themeTint="BF"/>
          <w:bottom w:val="single" w:sz="8" w:space="0" w:color="B8B9BB" w:themeColor="text1" w:themeTint="BF"/>
          <w:right w:val="single" w:sz="8" w:space="0" w:color="B8B9B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8E8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8E8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71D2E5" w:themeColor="accent1" w:themeTint="BF"/>
        <w:left w:val="single" w:sz="8" w:space="0" w:color="71D2E5" w:themeColor="accent1" w:themeTint="BF"/>
        <w:bottom w:val="single" w:sz="8" w:space="0" w:color="71D2E5" w:themeColor="accent1" w:themeTint="BF"/>
        <w:right w:val="single" w:sz="8" w:space="0" w:color="71D2E5" w:themeColor="accent1" w:themeTint="BF"/>
        <w:insideH w:val="single" w:sz="8" w:space="0" w:color="71D2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D2E5" w:themeColor="accent1" w:themeTint="BF"/>
          <w:left w:val="single" w:sz="8" w:space="0" w:color="71D2E5" w:themeColor="accent1" w:themeTint="BF"/>
          <w:bottom w:val="single" w:sz="8" w:space="0" w:color="71D2E5" w:themeColor="accent1" w:themeTint="BF"/>
          <w:right w:val="single" w:sz="8" w:space="0" w:color="71D2E5" w:themeColor="accent1" w:themeTint="BF"/>
          <w:insideH w:val="nil"/>
          <w:insideV w:val="nil"/>
        </w:tcBorders>
        <w:shd w:val="clear" w:color="auto" w:fill="42C4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D2E5" w:themeColor="accent1" w:themeTint="BF"/>
          <w:left w:val="single" w:sz="8" w:space="0" w:color="71D2E5" w:themeColor="accent1" w:themeTint="BF"/>
          <w:bottom w:val="single" w:sz="8" w:space="0" w:color="71D2E5" w:themeColor="accent1" w:themeTint="BF"/>
          <w:right w:val="single" w:sz="8" w:space="0" w:color="71D2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0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F0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0080CB" w:themeColor="accent2" w:themeTint="BF"/>
        <w:left w:val="single" w:sz="8" w:space="0" w:color="0080CB" w:themeColor="accent2" w:themeTint="BF"/>
        <w:bottom w:val="single" w:sz="8" w:space="0" w:color="0080CB" w:themeColor="accent2" w:themeTint="BF"/>
        <w:right w:val="single" w:sz="8" w:space="0" w:color="0080CB" w:themeColor="accent2" w:themeTint="BF"/>
        <w:insideH w:val="single" w:sz="8" w:space="0" w:color="0080C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0CB" w:themeColor="accent2" w:themeTint="BF"/>
          <w:left w:val="single" w:sz="8" w:space="0" w:color="0080CB" w:themeColor="accent2" w:themeTint="BF"/>
          <w:bottom w:val="single" w:sz="8" w:space="0" w:color="0080CB" w:themeColor="accent2" w:themeTint="BF"/>
          <w:right w:val="single" w:sz="8" w:space="0" w:color="0080CB" w:themeColor="accent2" w:themeTint="BF"/>
          <w:insideH w:val="nil"/>
          <w:insideV w:val="nil"/>
        </w:tcBorders>
        <w:shd w:val="clear" w:color="auto" w:fill="0040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0CB" w:themeColor="accent2" w:themeTint="BF"/>
          <w:left w:val="single" w:sz="8" w:space="0" w:color="0080CB" w:themeColor="accent2" w:themeTint="BF"/>
          <w:bottom w:val="single" w:sz="8" w:space="0" w:color="0080CB" w:themeColor="accent2" w:themeTint="BF"/>
          <w:right w:val="single" w:sz="8" w:space="0" w:color="0080C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D9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D9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FB22A" w:themeColor="accent3" w:themeTint="BF"/>
        <w:left w:val="single" w:sz="8" w:space="0" w:color="FFB22A" w:themeColor="accent3" w:themeTint="BF"/>
        <w:bottom w:val="single" w:sz="8" w:space="0" w:color="FFB22A" w:themeColor="accent3" w:themeTint="BF"/>
        <w:right w:val="single" w:sz="8" w:space="0" w:color="FFB22A" w:themeColor="accent3" w:themeTint="BF"/>
        <w:insideH w:val="single" w:sz="8" w:space="0" w:color="FFB22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22A" w:themeColor="accent3" w:themeTint="BF"/>
          <w:left w:val="single" w:sz="8" w:space="0" w:color="FFB22A" w:themeColor="accent3" w:themeTint="BF"/>
          <w:bottom w:val="single" w:sz="8" w:space="0" w:color="FFB22A" w:themeColor="accent3" w:themeTint="BF"/>
          <w:right w:val="single" w:sz="8" w:space="0" w:color="FFB22A" w:themeColor="accent3" w:themeTint="BF"/>
          <w:insideH w:val="nil"/>
          <w:insideV w:val="nil"/>
        </w:tcBorders>
        <w:shd w:val="clear" w:color="auto" w:fill="E291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22A" w:themeColor="accent3" w:themeTint="BF"/>
          <w:left w:val="single" w:sz="8" w:space="0" w:color="FFB22A" w:themeColor="accent3" w:themeTint="BF"/>
          <w:bottom w:val="single" w:sz="8" w:space="0" w:color="FFB22A" w:themeColor="accent3" w:themeTint="BF"/>
          <w:right w:val="single" w:sz="8" w:space="0" w:color="FFB22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B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5B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3E776" w:themeColor="accent4" w:themeTint="BF"/>
        <w:left w:val="single" w:sz="8" w:space="0" w:color="F3E776" w:themeColor="accent4" w:themeTint="BF"/>
        <w:bottom w:val="single" w:sz="8" w:space="0" w:color="F3E776" w:themeColor="accent4" w:themeTint="BF"/>
        <w:right w:val="single" w:sz="8" w:space="0" w:color="F3E776" w:themeColor="accent4" w:themeTint="BF"/>
        <w:insideH w:val="single" w:sz="8" w:space="0" w:color="F3E77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E776" w:themeColor="accent4" w:themeTint="BF"/>
          <w:left w:val="single" w:sz="8" w:space="0" w:color="F3E776" w:themeColor="accent4" w:themeTint="BF"/>
          <w:bottom w:val="single" w:sz="8" w:space="0" w:color="F3E776" w:themeColor="accent4" w:themeTint="BF"/>
          <w:right w:val="single" w:sz="8" w:space="0" w:color="F3E776" w:themeColor="accent4" w:themeTint="BF"/>
          <w:insideH w:val="nil"/>
          <w:insideV w:val="nil"/>
        </w:tcBorders>
        <w:shd w:val="clear" w:color="auto" w:fill="F0E04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E776" w:themeColor="accent4" w:themeTint="BF"/>
          <w:left w:val="single" w:sz="8" w:space="0" w:color="F3E776" w:themeColor="accent4" w:themeTint="BF"/>
          <w:bottom w:val="single" w:sz="8" w:space="0" w:color="F3E776" w:themeColor="accent4" w:themeTint="BF"/>
          <w:right w:val="single" w:sz="8" w:space="0" w:color="F3E77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D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7D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CC0065" w:themeColor="accent5" w:themeTint="BF"/>
        <w:left w:val="single" w:sz="8" w:space="0" w:color="CC0065" w:themeColor="accent5" w:themeTint="BF"/>
        <w:bottom w:val="single" w:sz="8" w:space="0" w:color="CC0065" w:themeColor="accent5" w:themeTint="BF"/>
        <w:right w:val="single" w:sz="8" w:space="0" w:color="CC0065" w:themeColor="accent5" w:themeTint="BF"/>
        <w:insideH w:val="single" w:sz="8" w:space="0" w:color="CC006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0065" w:themeColor="accent5" w:themeTint="BF"/>
          <w:left w:val="single" w:sz="8" w:space="0" w:color="CC0065" w:themeColor="accent5" w:themeTint="BF"/>
          <w:bottom w:val="single" w:sz="8" w:space="0" w:color="CC0065" w:themeColor="accent5" w:themeTint="BF"/>
          <w:right w:val="single" w:sz="8" w:space="0" w:color="CC0065" w:themeColor="accent5" w:themeTint="BF"/>
          <w:insideH w:val="nil"/>
          <w:insideV w:val="nil"/>
        </w:tcBorders>
        <w:shd w:val="clear" w:color="auto" w:fill="6600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65" w:themeColor="accent5" w:themeTint="BF"/>
          <w:left w:val="single" w:sz="8" w:space="0" w:color="CC0065" w:themeColor="accent5" w:themeTint="BF"/>
          <w:bottom w:val="single" w:sz="8" w:space="0" w:color="CC0065" w:themeColor="accent5" w:themeTint="BF"/>
          <w:right w:val="single" w:sz="8" w:space="0" w:color="CC006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8" w:space="0" w:color="FD36A8" w:themeColor="accent6" w:themeTint="BF"/>
        <w:left w:val="single" w:sz="8" w:space="0" w:color="FD36A8" w:themeColor="accent6" w:themeTint="BF"/>
        <w:bottom w:val="single" w:sz="8" w:space="0" w:color="FD36A8" w:themeColor="accent6" w:themeTint="BF"/>
        <w:right w:val="single" w:sz="8" w:space="0" w:color="FD36A8" w:themeColor="accent6" w:themeTint="BF"/>
        <w:insideH w:val="single" w:sz="8" w:space="0" w:color="FD36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36A8" w:themeColor="accent6" w:themeTint="BF"/>
          <w:left w:val="single" w:sz="8" w:space="0" w:color="FD36A8" w:themeColor="accent6" w:themeTint="BF"/>
          <w:bottom w:val="single" w:sz="8" w:space="0" w:color="FD36A8" w:themeColor="accent6" w:themeTint="BF"/>
          <w:right w:val="single" w:sz="8" w:space="0" w:color="FD36A8" w:themeColor="accent6" w:themeTint="BF"/>
          <w:insideH w:val="nil"/>
          <w:insideV w:val="nil"/>
        </w:tcBorders>
        <w:shd w:val="clear" w:color="auto" w:fill="EE028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36A8" w:themeColor="accent6" w:themeTint="BF"/>
          <w:left w:val="single" w:sz="8" w:space="0" w:color="FD36A8" w:themeColor="accent6" w:themeTint="BF"/>
          <w:bottom w:val="single" w:sz="8" w:space="0" w:color="FD36A8" w:themeColor="accent6" w:themeTint="BF"/>
          <w:right w:val="single" w:sz="8" w:space="0" w:color="FD36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BC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BC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A3A5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A3A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A3A5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C4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C4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C4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0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0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0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91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91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91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E04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4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E04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003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00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003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locked/>
    <w:rsid w:val="0034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028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028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028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341FC2"/>
    <w:pPr>
      <w:spacing w:after="0"/>
    </w:pPr>
    <w:tblPr>
      <w:tblStyleRowBandSize w:val="1"/>
      <w:tblStyleColBandSize w:val="1"/>
      <w:tblBorders>
        <w:top w:val="single" w:sz="4" w:space="0" w:color="CFD0D1" w:themeColor="text1" w:themeTint="80"/>
        <w:bottom w:val="single" w:sz="4" w:space="0" w:color="CFD0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CFD0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CFD0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CFD0D1" w:themeColor="text1" w:themeTint="80"/>
          <w:right w:val="single" w:sz="4" w:space="0" w:color="CFD0D1" w:themeColor="text1" w:themeTint="80"/>
        </w:tcBorders>
      </w:tcPr>
    </w:tblStylePr>
    <w:tblStylePr w:type="band2Vert">
      <w:tblPr/>
      <w:tcPr>
        <w:tcBorders>
          <w:left w:val="single" w:sz="4" w:space="0" w:color="CFD0D1" w:themeColor="text1" w:themeTint="80"/>
          <w:right w:val="single" w:sz="4" w:space="0" w:color="CFD0D1" w:themeColor="text1" w:themeTint="80"/>
        </w:tcBorders>
      </w:tcPr>
    </w:tblStylePr>
    <w:tblStylePr w:type="band1Horz">
      <w:tblPr/>
      <w:tcPr>
        <w:tcBorders>
          <w:top w:val="single" w:sz="4" w:space="0" w:color="CFD0D1" w:themeColor="text1" w:themeTint="80"/>
          <w:bottom w:val="single" w:sz="4" w:space="0" w:color="CFD0D1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CFD0D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CFD0D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341FC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FD0D1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FD0D1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FD0D1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FD0D1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locked/>
    <w:rsid w:val="00341FC2"/>
    <w:pPr>
      <w:spacing w:after="0"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341FC2"/>
    <w:pPr>
      <w:spacing w:after="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341FC2"/>
    <w:pPr>
      <w:spacing w:after="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341FC2"/>
    <w:pPr>
      <w:spacing w:after="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341FC2"/>
    <w:pPr>
      <w:spacing w:after="0"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341FC2"/>
    <w:pPr>
      <w:spacing w:after="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unhideWhenUsed/>
    <w:rsid w:val="00341FC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341FC2"/>
    <w:pPr>
      <w:spacing w:after="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341FC2"/>
    <w:pPr>
      <w:spacing w:after="0"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341FC2"/>
    <w:pPr>
      <w:spacing w:after="0"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341FC2"/>
    <w:pPr>
      <w:spacing w:after="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341FC2"/>
    <w:pPr>
      <w:spacing w:after="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341FC2"/>
    <w:pPr>
      <w:spacing w:after="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341FC2"/>
    <w:pPr>
      <w:spacing w:after="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lainGrid">
    <w:name w:val="Plain Grid"/>
    <w:basedOn w:val="TableNormal"/>
    <w:uiPriority w:val="99"/>
    <w:rsid w:val="00341FC2"/>
    <w:pPr>
      <w:spacing w:after="0"/>
    </w:pPr>
    <w:tblPr>
      <w:tblCellMar>
        <w:left w:w="0" w:type="dxa"/>
        <w:right w:w="0" w:type="dxa"/>
      </w:tblCellMar>
    </w:tblPr>
  </w:style>
  <w:style w:type="table" w:customStyle="1" w:styleId="PlainTable">
    <w:name w:val="Plain Table"/>
    <w:basedOn w:val="TableNormal"/>
    <w:uiPriority w:val="99"/>
    <w:rsid w:val="00FD3AD1"/>
    <w:pPr>
      <w:spacing w:after="0"/>
    </w:pPr>
    <w:tblPr>
      <w:tblStyleRowBandSize w:val="1"/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bottom w:val="single" w:sz="4" w:space="0" w:color="auto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NormalWeb">
    <w:name w:val="Normal (Web)"/>
    <w:basedOn w:val="Normal"/>
    <w:uiPriority w:val="99"/>
    <w:semiHidden/>
    <w:unhideWhenUsed/>
    <w:locked/>
    <w:rsid w:val="004020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en-AU"/>
    </w:rPr>
  </w:style>
  <w:style w:type="paragraph" w:customStyle="1" w:styleId="TableHeadingWhite">
    <w:name w:val="Table Heading White"/>
    <w:basedOn w:val="TableHeading"/>
    <w:uiPriority w:val="4"/>
    <w:qFormat/>
    <w:rsid w:val="00FE614E"/>
    <w:rPr>
      <w:color w:val="FFFFFF"/>
    </w:rPr>
  </w:style>
  <w:style w:type="paragraph" w:styleId="Caption">
    <w:name w:val="caption"/>
    <w:basedOn w:val="Normal"/>
    <w:next w:val="Normal"/>
    <w:uiPriority w:val="8"/>
    <w:qFormat/>
    <w:locked/>
    <w:rsid w:val="004A06E4"/>
    <w:pPr>
      <w:spacing w:before="200" w:after="60" w:line="240" w:lineRule="auto"/>
      <w:jc w:val="center"/>
    </w:pPr>
    <w:rPr>
      <w:rFonts w:ascii="Gotham Medium" w:hAnsi="Gotham Medium"/>
      <w:iCs/>
      <w:szCs w:val="18"/>
    </w:rPr>
  </w:style>
  <w:style w:type="paragraph" w:customStyle="1" w:styleId="Source">
    <w:name w:val="Source"/>
    <w:basedOn w:val="Normal"/>
    <w:uiPriority w:val="8"/>
    <w:qFormat/>
    <w:rsid w:val="00BC4D2C"/>
    <w:pPr>
      <w:spacing w:before="120" w:after="120" w:line="200" w:lineRule="atLeast"/>
      <w:contextualSpacing/>
    </w:pPr>
    <w:rPr>
      <w:i/>
      <w:sz w:val="14"/>
    </w:rPr>
  </w:style>
  <w:style w:type="paragraph" w:styleId="TOC7">
    <w:name w:val="toc 7"/>
    <w:basedOn w:val="Normal"/>
    <w:next w:val="Normal"/>
    <w:uiPriority w:val="19"/>
    <w:semiHidden/>
    <w:locked/>
    <w:rsid w:val="00EE2890"/>
    <w:pPr>
      <w:spacing w:after="100"/>
      <w:ind w:left="1320"/>
    </w:pPr>
  </w:style>
  <w:style w:type="paragraph" w:styleId="TOC8">
    <w:name w:val="toc 8"/>
    <w:basedOn w:val="Normal"/>
    <w:next w:val="Normal"/>
    <w:uiPriority w:val="19"/>
    <w:semiHidden/>
    <w:locked/>
    <w:rsid w:val="00EE2890"/>
    <w:pPr>
      <w:spacing w:after="100"/>
      <w:ind w:left="1540"/>
    </w:pPr>
  </w:style>
  <w:style w:type="paragraph" w:styleId="TOC9">
    <w:name w:val="toc 9"/>
    <w:basedOn w:val="Normal"/>
    <w:next w:val="Normal"/>
    <w:uiPriority w:val="19"/>
    <w:semiHidden/>
    <w:locked/>
    <w:rsid w:val="00EE2890"/>
    <w:pPr>
      <w:spacing w:after="100"/>
      <w:ind w:left="1760"/>
    </w:pPr>
  </w:style>
  <w:style w:type="table" w:customStyle="1" w:styleId="Accent1Table">
    <w:name w:val="Accent 1 Table"/>
    <w:basedOn w:val="TableNormal"/>
    <w:uiPriority w:val="99"/>
    <w:rsid w:val="009675FF"/>
    <w:pPr>
      <w:spacing w:after="0"/>
    </w:pPr>
    <w:rPr>
      <w:sz w:val="18"/>
    </w:rPr>
    <w:tblPr>
      <w:tblStyleRowBandSize w:val="1"/>
      <w:tblBorders>
        <w:bottom w:val="single" w:sz="4" w:space="0" w:color="auto"/>
        <w:insideH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color w:val="FFFFFF" w:themeColor="background1"/>
      </w:rPr>
      <w:tblPr/>
      <w:tcPr>
        <w:shd w:val="clear" w:color="auto" w:fill="42C4DD" w:themeFill="accent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Accent2Table">
    <w:name w:val="Accent 2 Table"/>
    <w:basedOn w:val="TableNormal"/>
    <w:uiPriority w:val="99"/>
    <w:rsid w:val="009675FF"/>
    <w:pPr>
      <w:spacing w:after="0"/>
    </w:pPr>
    <w:rPr>
      <w:sz w:val="18"/>
    </w:rPr>
    <w:tblPr>
      <w:tblStyleRowBandSize w:val="1"/>
      <w:tblBorders>
        <w:bottom w:val="single" w:sz="4" w:space="0" w:color="auto"/>
        <w:insideH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color w:val="auto"/>
      </w:rPr>
      <w:tblPr/>
      <w:tcPr>
        <w:shd w:val="clear" w:color="auto" w:fill="004065" w:themeFill="accent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diagrambullet">
    <w:name w:val="diagram bullet"/>
    <w:basedOn w:val="ListParagraph"/>
    <w:uiPriority w:val="14"/>
    <w:qFormat/>
    <w:rsid w:val="006F2F4D"/>
    <w:pPr>
      <w:numPr>
        <w:numId w:val="13"/>
      </w:numPr>
      <w:tabs>
        <w:tab w:val="left" w:pos="2407"/>
      </w:tabs>
      <w:spacing w:after="0" w:line="290" w:lineRule="auto"/>
      <w:ind w:left="227" w:hanging="227"/>
    </w:pPr>
    <w:rPr>
      <w:rFonts w:cs="Gotham Light"/>
      <w:color w:val="3A3A3A"/>
      <w:kern w:val="24"/>
      <w:sz w:val="10"/>
      <w:szCs w:val="11"/>
    </w:rPr>
  </w:style>
  <w:style w:type="paragraph" w:customStyle="1" w:styleId="DiagramHeading">
    <w:name w:val="Diagram Heading"/>
    <w:basedOn w:val="TableHeading"/>
    <w:uiPriority w:val="14"/>
    <w:qFormat/>
    <w:rsid w:val="006F2F4D"/>
    <w:rPr>
      <w:sz w:val="14"/>
    </w:rPr>
  </w:style>
  <w:style w:type="table" w:customStyle="1" w:styleId="Accent5Table">
    <w:name w:val="Accent 5 Table"/>
    <w:basedOn w:val="TableNormal"/>
    <w:uiPriority w:val="99"/>
    <w:rsid w:val="00FE614E"/>
    <w:pPr>
      <w:spacing w:after="0"/>
    </w:pPr>
    <w:rPr>
      <w:sz w:val="18"/>
    </w:rPr>
    <w:tblPr>
      <w:tblStyleRowBandSize w:val="1"/>
      <w:tblBorders>
        <w:bottom w:val="single" w:sz="4" w:space="0" w:color="auto"/>
        <w:insideH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color w:val="FFFFFF" w:themeColor="background1"/>
      </w:rPr>
      <w:tblPr/>
      <w:tcPr>
        <w:shd w:val="clear" w:color="auto" w:fill="660033" w:themeFill="accent5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Plain">
    <w:name w:val="Plain"/>
    <w:basedOn w:val="TableNormal"/>
    <w:uiPriority w:val="99"/>
    <w:rsid w:val="0019211B"/>
    <w:pPr>
      <w:spacing w:after="0"/>
    </w:pPr>
    <w:tblPr>
      <w:tblInd w:w="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</w:style>
  <w:style w:type="paragraph" w:customStyle="1" w:styleId="TableBullet">
    <w:name w:val="Table Bullet"/>
    <w:basedOn w:val="TableText"/>
    <w:uiPriority w:val="6"/>
    <w:qFormat/>
    <w:rsid w:val="00A76E98"/>
    <w:pPr>
      <w:numPr>
        <w:numId w:val="9"/>
      </w:numPr>
      <w:spacing w:before="60" w:after="60"/>
      <w:ind w:left="340" w:hanging="340"/>
      <w:contextualSpacing/>
    </w:pPr>
  </w:style>
  <w:style w:type="paragraph" w:customStyle="1" w:styleId="TableNumber">
    <w:name w:val="Table Number"/>
    <w:basedOn w:val="TableBullet"/>
    <w:uiPriority w:val="6"/>
    <w:qFormat/>
    <w:rsid w:val="00A76E98"/>
    <w:pPr>
      <w:numPr>
        <w:numId w:val="10"/>
      </w:numPr>
      <w:ind w:left="340" w:hanging="340"/>
    </w:pPr>
  </w:style>
  <w:style w:type="paragraph" w:customStyle="1" w:styleId="PageTitle">
    <w:name w:val="Page Title"/>
    <w:basedOn w:val="Normal"/>
    <w:qFormat/>
    <w:rsid w:val="006D58D1"/>
    <w:pPr>
      <w:pageBreakBefore/>
      <w:spacing w:after="964"/>
      <w:outlineLvl w:val="0"/>
    </w:pPr>
    <w:rPr>
      <w:rFonts w:asciiTheme="majorHAnsi" w:hAnsiTheme="majorHAnsi"/>
      <w:sz w:val="44"/>
    </w:rPr>
  </w:style>
  <w:style w:type="numbering" w:customStyle="1" w:styleId="NumberedHeadingList">
    <w:name w:val="Numbered Heading List"/>
    <w:uiPriority w:val="99"/>
    <w:rsid w:val="00BD6405"/>
    <w:pPr>
      <w:numPr>
        <w:numId w:val="11"/>
      </w:numPr>
    </w:pPr>
  </w:style>
  <w:style w:type="paragraph" w:customStyle="1" w:styleId="Heading1PageTitle">
    <w:name w:val="Heading 1 Page Title"/>
    <w:basedOn w:val="Heading1"/>
    <w:uiPriority w:val="1"/>
    <w:qFormat/>
    <w:rsid w:val="009675FF"/>
    <w:rPr>
      <w:caps w:val="0"/>
      <w:color w:val="000000" w:themeColor="text2"/>
      <w:sz w:val="44"/>
    </w:rPr>
  </w:style>
  <w:style w:type="paragraph" w:customStyle="1" w:styleId="Heading1NoNumbers">
    <w:name w:val="Heading 1 NoNumbers"/>
    <w:basedOn w:val="Heading1"/>
    <w:uiPriority w:val="2"/>
    <w:qFormat/>
    <w:rsid w:val="003A7790"/>
    <w:pPr>
      <w:numPr>
        <w:numId w:val="0"/>
      </w:numPr>
    </w:pPr>
  </w:style>
  <w:style w:type="paragraph" w:customStyle="1" w:styleId="Heading2NoNumbers">
    <w:name w:val="Heading 2 NoNumbers"/>
    <w:basedOn w:val="Heading2"/>
    <w:uiPriority w:val="2"/>
    <w:qFormat/>
    <w:rsid w:val="003A7790"/>
    <w:pPr>
      <w:numPr>
        <w:ilvl w:val="0"/>
        <w:numId w:val="0"/>
      </w:numPr>
    </w:pPr>
  </w:style>
  <w:style w:type="paragraph" w:customStyle="1" w:styleId="Heading3NoNumbers">
    <w:name w:val="Heading 3 NoNumbers"/>
    <w:basedOn w:val="Heading3"/>
    <w:uiPriority w:val="2"/>
    <w:qFormat/>
    <w:rsid w:val="00901B1B"/>
    <w:pPr>
      <w:numPr>
        <w:ilvl w:val="0"/>
        <w:numId w:val="0"/>
      </w:numPr>
    </w:pPr>
  </w:style>
  <w:style w:type="paragraph" w:customStyle="1" w:styleId="NormalWhite">
    <w:name w:val="Normal White"/>
    <w:basedOn w:val="Normal"/>
    <w:uiPriority w:val="24"/>
    <w:qFormat/>
    <w:rsid w:val="008F5C69"/>
    <w:pPr>
      <w:spacing w:after="140"/>
      <w:jc w:val="both"/>
    </w:pPr>
    <w:rPr>
      <w:color w:val="FFFFFF" w:themeColor="background1"/>
    </w:rPr>
  </w:style>
  <w:style w:type="paragraph" w:customStyle="1" w:styleId="Disclaimer">
    <w:name w:val="Disclaimer"/>
    <w:basedOn w:val="Normal"/>
    <w:uiPriority w:val="24"/>
    <w:qFormat/>
    <w:rsid w:val="008F5C69"/>
    <w:pPr>
      <w:spacing w:after="0" w:line="200" w:lineRule="atLeast"/>
    </w:pPr>
    <w:rPr>
      <w:sz w:val="14"/>
    </w:rPr>
  </w:style>
  <w:style w:type="paragraph" w:customStyle="1" w:styleId="PageTitleWhite">
    <w:name w:val="Page Title White"/>
    <w:basedOn w:val="Normal"/>
    <w:uiPriority w:val="24"/>
    <w:qFormat/>
    <w:rsid w:val="008F5C69"/>
    <w:pPr>
      <w:pageBreakBefore/>
      <w:spacing w:after="200"/>
      <w:outlineLvl w:val="0"/>
    </w:pPr>
    <w:rPr>
      <w:rFonts w:asciiTheme="majorHAnsi" w:hAnsiTheme="majorHAnsi"/>
      <w:color w:val="FFFFFF" w:themeColor="background1"/>
      <w:sz w:val="44"/>
    </w:rPr>
  </w:style>
  <w:style w:type="paragraph" w:customStyle="1" w:styleId="AboutContact">
    <w:name w:val="About Contact"/>
    <w:basedOn w:val="Normal"/>
    <w:uiPriority w:val="24"/>
    <w:qFormat/>
    <w:rsid w:val="008F5C69"/>
    <w:pPr>
      <w:spacing w:after="0" w:line="240" w:lineRule="atLeast"/>
    </w:pPr>
  </w:style>
  <w:style w:type="table" w:customStyle="1" w:styleId="PlainGrid2">
    <w:name w:val="Plain Grid2"/>
    <w:basedOn w:val="TableNormal"/>
    <w:uiPriority w:val="99"/>
    <w:rsid w:val="00FD66BF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CoverTitle">
    <w:name w:val="Cover Title"/>
    <w:basedOn w:val="Normal"/>
    <w:uiPriority w:val="20"/>
    <w:semiHidden/>
    <w:qFormat/>
    <w:rsid w:val="00FD66BF"/>
    <w:pPr>
      <w:spacing w:after="240" w:line="240" w:lineRule="auto"/>
    </w:pPr>
    <w:rPr>
      <w:rFonts w:asciiTheme="majorHAnsi" w:hAnsiTheme="majorHAnsi"/>
      <w:caps/>
      <w:color w:val="FFFFFF" w:themeColor="background1"/>
      <w:sz w:val="84"/>
    </w:rPr>
  </w:style>
  <w:style w:type="paragraph" w:customStyle="1" w:styleId="CoverSubtitle">
    <w:name w:val="Cover Subtitle"/>
    <w:basedOn w:val="CoverTitle"/>
    <w:uiPriority w:val="20"/>
    <w:semiHidden/>
    <w:qFormat/>
    <w:rsid w:val="00FD66BF"/>
    <w:rPr>
      <w:rFonts w:asciiTheme="minorHAnsi" w:hAnsiTheme="minorHAnsi"/>
      <w:caps w:val="0"/>
      <w:sz w:val="56"/>
    </w:rPr>
  </w:style>
  <w:style w:type="table" w:customStyle="1" w:styleId="PlainGrid1">
    <w:name w:val="Plain Grid1"/>
    <w:basedOn w:val="TableNormal"/>
    <w:uiPriority w:val="99"/>
    <w:rsid w:val="001F17A7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CoverDate">
    <w:name w:val="Cover Date"/>
    <w:basedOn w:val="CoverSubtitle"/>
    <w:uiPriority w:val="20"/>
    <w:semiHidden/>
    <w:qFormat/>
    <w:rsid w:val="00F42A7A"/>
    <w:pPr>
      <w:spacing w:before="240"/>
    </w:pPr>
    <w:rPr>
      <w:sz w:val="32"/>
    </w:rPr>
  </w:style>
  <w:style w:type="character" w:customStyle="1" w:styleId="UnresolvedMention1">
    <w:name w:val="Unresolved Mention1"/>
    <w:basedOn w:val="DefaultParagraphFont"/>
    <w:uiPriority w:val="99"/>
    <w:semiHidden/>
    <w:rsid w:val="00921B9A"/>
    <w:rPr>
      <w:color w:val="605E5C"/>
      <w:shd w:val="clear" w:color="auto" w:fill="E1DFDD"/>
    </w:rPr>
  </w:style>
  <w:style w:type="paragraph" w:customStyle="1" w:styleId="AppendixHeading">
    <w:name w:val="Appendix Heading"/>
    <w:basedOn w:val="PageTitle"/>
    <w:next w:val="Normal"/>
    <w:uiPriority w:val="24"/>
    <w:qFormat/>
    <w:rsid w:val="00A00745"/>
    <w:pPr>
      <w:pageBreakBefore w:val="0"/>
    </w:pPr>
    <w:rPr>
      <w:color w:val="FFFFFF" w:themeColor="background1"/>
    </w:rPr>
  </w:style>
  <w:style w:type="table" w:customStyle="1" w:styleId="Accent1Table-Fill">
    <w:name w:val="Accent 1 Table - Fill"/>
    <w:basedOn w:val="TableNormal"/>
    <w:uiPriority w:val="99"/>
    <w:rsid w:val="00DC6A19"/>
    <w:pPr>
      <w:spacing w:after="0"/>
    </w:pPr>
    <w:rPr>
      <w:sz w:val="18"/>
    </w:rPr>
    <w:tblPr>
      <w:tblCellMar>
        <w:top w:w="85" w:type="dxa"/>
        <w:left w:w="284" w:type="dxa"/>
        <w:bottom w:w="85" w:type="dxa"/>
        <w:right w:w="284" w:type="dxa"/>
      </w:tblCellMar>
    </w:tblPr>
    <w:tcPr>
      <w:shd w:val="clear" w:color="auto" w:fill="ECF9FC"/>
    </w:tcPr>
    <w:tblStylePr w:type="firstRow">
      <w:rPr>
        <w:rFonts w:asciiTheme="majorHAnsi" w:hAnsiTheme="majorHAnsi"/>
        <w:color w:val="FFFFFF" w:themeColor="background1"/>
      </w:rPr>
      <w:tblPr/>
      <w:tcPr>
        <w:shd w:val="clear" w:color="auto" w:fill="42C4DD" w:themeFill="accent1"/>
      </w:tcPr>
    </w:tblStylePr>
  </w:style>
  <w:style w:type="table" w:customStyle="1" w:styleId="Accent2Table-Fill">
    <w:name w:val="Accent 2 Table - Fill"/>
    <w:basedOn w:val="TableNormal"/>
    <w:uiPriority w:val="99"/>
    <w:rsid w:val="00DC6A19"/>
    <w:pPr>
      <w:spacing w:after="0"/>
    </w:pPr>
    <w:rPr>
      <w:sz w:val="18"/>
    </w:rPr>
    <w:tblPr>
      <w:tblCellMar>
        <w:top w:w="85" w:type="dxa"/>
        <w:left w:w="284" w:type="dxa"/>
        <w:bottom w:w="85" w:type="dxa"/>
        <w:right w:w="284" w:type="dxa"/>
      </w:tblCellMar>
    </w:tblPr>
    <w:tcPr>
      <w:shd w:val="clear" w:color="auto" w:fill="E5ECEF"/>
    </w:tcPr>
    <w:tblStylePr w:type="firstRow">
      <w:rPr>
        <w:rFonts w:asciiTheme="majorHAnsi" w:hAnsiTheme="majorHAnsi"/>
        <w:color w:val="auto"/>
      </w:rPr>
      <w:tblPr/>
      <w:tcPr>
        <w:shd w:val="clear" w:color="auto" w:fill="004065" w:themeFill="accent2"/>
      </w:tcPr>
    </w:tblStylePr>
  </w:style>
  <w:style w:type="table" w:customStyle="1" w:styleId="Accent5Table-Fill">
    <w:name w:val="Accent 5 Table - Fill"/>
    <w:basedOn w:val="TableNormal"/>
    <w:uiPriority w:val="99"/>
    <w:rsid w:val="00DC6A19"/>
    <w:pPr>
      <w:spacing w:after="0"/>
    </w:pPr>
    <w:rPr>
      <w:sz w:val="18"/>
    </w:rPr>
    <w:tblPr>
      <w:tblCellMar>
        <w:top w:w="85" w:type="dxa"/>
        <w:left w:w="284" w:type="dxa"/>
        <w:bottom w:w="85" w:type="dxa"/>
        <w:right w:w="284" w:type="dxa"/>
      </w:tblCellMar>
    </w:tblPr>
    <w:tcPr>
      <w:shd w:val="clear" w:color="auto" w:fill="EFE5EA"/>
    </w:tcPr>
    <w:tblStylePr w:type="firstRow">
      <w:rPr>
        <w:rFonts w:asciiTheme="majorHAnsi" w:hAnsiTheme="majorHAnsi"/>
        <w:color w:val="FFFFFF" w:themeColor="background1"/>
      </w:rPr>
      <w:tblPr/>
      <w:tcPr>
        <w:shd w:val="clear" w:color="auto" w:fill="660033" w:themeFill="accent5"/>
      </w:tcPr>
    </w:tblStylePr>
  </w:style>
  <w:style w:type="table" w:customStyle="1" w:styleId="Accent1Table-GreyFill">
    <w:name w:val="Accent 1 Table - Grey Fill"/>
    <w:basedOn w:val="TableNormal"/>
    <w:uiPriority w:val="99"/>
    <w:rsid w:val="00DC6A19"/>
    <w:pPr>
      <w:spacing w:after="0"/>
    </w:pPr>
    <w:rPr>
      <w:sz w:val="18"/>
    </w:rPr>
    <w:tblPr>
      <w:tblCellMar>
        <w:top w:w="85" w:type="dxa"/>
        <w:left w:w="284" w:type="dxa"/>
        <w:bottom w:w="85" w:type="dxa"/>
        <w:right w:w="284" w:type="dxa"/>
      </w:tblCellMar>
    </w:tblPr>
    <w:tcPr>
      <w:shd w:val="clear" w:color="auto" w:fill="F5F5F5"/>
    </w:tcPr>
    <w:tblStylePr w:type="firstRow">
      <w:rPr>
        <w:rFonts w:asciiTheme="majorHAnsi" w:hAnsiTheme="majorHAnsi"/>
        <w:color w:val="FFFFFF" w:themeColor="background1"/>
      </w:rPr>
      <w:tblPr/>
      <w:tcPr>
        <w:shd w:val="clear" w:color="auto" w:fill="42C4DD" w:themeFill="accent1"/>
      </w:tcPr>
    </w:tblStylePr>
  </w:style>
  <w:style w:type="table" w:customStyle="1" w:styleId="Accent2Table-GreyFill">
    <w:name w:val="Accent 2 Table - Grey Fill"/>
    <w:basedOn w:val="TableNormal"/>
    <w:uiPriority w:val="99"/>
    <w:rsid w:val="00DC6A19"/>
    <w:pPr>
      <w:spacing w:after="0"/>
    </w:pPr>
    <w:rPr>
      <w:sz w:val="18"/>
    </w:rPr>
    <w:tblPr>
      <w:tblCellMar>
        <w:top w:w="85" w:type="dxa"/>
        <w:left w:w="284" w:type="dxa"/>
        <w:bottom w:w="85" w:type="dxa"/>
        <w:right w:w="284" w:type="dxa"/>
      </w:tblCellMar>
    </w:tblPr>
    <w:tcPr>
      <w:shd w:val="clear" w:color="auto" w:fill="F5F5F5"/>
    </w:tcPr>
    <w:tblStylePr w:type="firstRow">
      <w:rPr>
        <w:rFonts w:asciiTheme="majorHAnsi" w:hAnsiTheme="majorHAnsi"/>
        <w:color w:val="auto"/>
      </w:rPr>
      <w:tblPr/>
      <w:tcPr>
        <w:shd w:val="clear" w:color="auto" w:fill="004065" w:themeFill="accent2"/>
      </w:tcPr>
    </w:tblStylePr>
  </w:style>
  <w:style w:type="table" w:customStyle="1" w:styleId="Accent3Table-GreyFill">
    <w:name w:val="Accent 3 Table - Grey Fill"/>
    <w:basedOn w:val="TableNormal"/>
    <w:uiPriority w:val="99"/>
    <w:rsid w:val="00DC6A19"/>
    <w:pPr>
      <w:spacing w:after="0"/>
    </w:pPr>
    <w:rPr>
      <w:sz w:val="18"/>
    </w:rPr>
    <w:tblPr>
      <w:tblCellMar>
        <w:top w:w="85" w:type="dxa"/>
        <w:left w:w="284" w:type="dxa"/>
        <w:bottom w:w="85" w:type="dxa"/>
        <w:right w:w="284" w:type="dxa"/>
      </w:tblCellMar>
    </w:tblPr>
    <w:tcPr>
      <w:shd w:val="clear" w:color="auto" w:fill="F7F7F7"/>
    </w:tcPr>
    <w:tblStylePr w:type="firstRow">
      <w:rPr>
        <w:rFonts w:asciiTheme="majorHAnsi" w:hAnsiTheme="majorHAnsi"/>
        <w:color w:val="000000" w:themeColor="text2"/>
      </w:rPr>
      <w:tblPr/>
      <w:tcPr>
        <w:shd w:val="clear" w:color="auto" w:fill="E29100" w:themeFill="accent3"/>
      </w:tcPr>
    </w:tblStylePr>
  </w:style>
  <w:style w:type="table" w:customStyle="1" w:styleId="Accent5Table-GreyFill">
    <w:name w:val="Accent 5 Table - Grey Fill"/>
    <w:basedOn w:val="TableNormal"/>
    <w:uiPriority w:val="99"/>
    <w:rsid w:val="00DC6A19"/>
    <w:pPr>
      <w:spacing w:after="0"/>
    </w:pPr>
    <w:rPr>
      <w:sz w:val="18"/>
    </w:rPr>
    <w:tblPr>
      <w:tblCellMar>
        <w:top w:w="85" w:type="dxa"/>
        <w:left w:w="284" w:type="dxa"/>
        <w:bottom w:w="85" w:type="dxa"/>
        <w:right w:w="284" w:type="dxa"/>
      </w:tblCellMar>
    </w:tblPr>
    <w:tcPr>
      <w:shd w:val="clear" w:color="auto" w:fill="F5F5F5"/>
    </w:tcPr>
    <w:tblStylePr w:type="firstRow">
      <w:rPr>
        <w:rFonts w:asciiTheme="majorHAnsi" w:hAnsiTheme="majorHAnsi"/>
        <w:color w:val="FFFFFF" w:themeColor="background1"/>
      </w:rPr>
      <w:tblPr/>
      <w:tcPr>
        <w:shd w:val="clear" w:color="auto" w:fill="660033" w:themeFill="accent5"/>
      </w:tcPr>
    </w:tblStylePr>
  </w:style>
  <w:style w:type="paragraph" w:customStyle="1" w:styleId="LargeTableHeading">
    <w:name w:val="Large Table Heading"/>
    <w:basedOn w:val="Heading2NoNumbers"/>
    <w:uiPriority w:val="2"/>
    <w:qFormat/>
    <w:rsid w:val="009A31DB"/>
    <w:pPr>
      <w:spacing w:before="120" w:line="240" w:lineRule="auto"/>
      <w:contextualSpacing/>
      <w:outlineLvl w:val="9"/>
    </w:pPr>
    <w:rPr>
      <w:color w:val="FFFFFF" w:themeColor="background1"/>
    </w:rPr>
  </w:style>
  <w:style w:type="numbering" w:customStyle="1" w:styleId="Headings">
    <w:name w:val="Headings"/>
    <w:uiPriority w:val="99"/>
    <w:rsid w:val="005B4BA7"/>
    <w:pPr>
      <w:numPr>
        <w:numId w:val="14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B4BA7"/>
    <w:rPr>
      <w:sz w:val="18"/>
    </w:rPr>
  </w:style>
  <w:style w:type="paragraph" w:customStyle="1" w:styleId="HighlightedHeading">
    <w:name w:val="Highlighted Heading"/>
    <w:basedOn w:val="ListParagraph"/>
    <w:next w:val="Heading3"/>
    <w:link w:val="HighlightedHeadingChar"/>
    <w:autoRedefine/>
    <w:qFormat/>
    <w:rsid w:val="005B4BA7"/>
    <w:pPr>
      <w:numPr>
        <w:numId w:val="0"/>
      </w:numPr>
      <w:spacing w:after="160" w:line="259" w:lineRule="auto"/>
      <w:ind w:left="360"/>
    </w:pPr>
    <w:rPr>
      <w:rFonts w:eastAsia="Calibri" w:cs="Times New Roman"/>
      <w:b/>
      <w:color w:val="767171" w:themeColor="background2" w:themeShade="80"/>
      <w:sz w:val="24"/>
    </w:rPr>
  </w:style>
  <w:style w:type="character" w:customStyle="1" w:styleId="HighlightedHeadingChar">
    <w:name w:val="Highlighted Heading Char"/>
    <w:basedOn w:val="ListParagraphChar"/>
    <w:link w:val="HighlightedHeading"/>
    <w:rsid w:val="005B4BA7"/>
    <w:rPr>
      <w:rFonts w:eastAsia="Calibri" w:cs="Times New Roman"/>
      <w:b/>
      <w:color w:val="767171" w:themeColor="background2" w:themeShade="80"/>
      <w:sz w:val="24"/>
    </w:rPr>
  </w:style>
  <w:style w:type="paragraph" w:customStyle="1" w:styleId="Default">
    <w:name w:val="Default"/>
    <w:rsid w:val="00221180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sz w:val="24"/>
      <w:szCs w:val="24"/>
      <w:lang w:eastAsia="en-AU"/>
    </w:rPr>
  </w:style>
  <w:style w:type="paragraph" w:customStyle="1" w:styleId="paragraph">
    <w:name w:val="paragraph"/>
    <w:basedOn w:val="Normal"/>
    <w:rsid w:val="00883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8833D0"/>
  </w:style>
  <w:style w:type="character" w:customStyle="1" w:styleId="eop">
    <w:name w:val="eop"/>
    <w:basedOn w:val="DefaultParagraphFont"/>
    <w:rsid w:val="008833D0"/>
  </w:style>
  <w:style w:type="character" w:styleId="Strong">
    <w:name w:val="Strong"/>
    <w:basedOn w:val="DefaultParagraphFont"/>
    <w:uiPriority w:val="22"/>
    <w:qFormat/>
    <w:locked/>
    <w:rsid w:val="00E856FB"/>
    <w:rPr>
      <w:b/>
      <w:bCs/>
    </w:rPr>
  </w:style>
  <w:style w:type="table" w:customStyle="1" w:styleId="TableGrid10">
    <w:name w:val="Table Grid1"/>
    <w:basedOn w:val="TableNormal"/>
    <w:next w:val="TableGrid"/>
    <w:uiPriority w:val="39"/>
    <w:unhideWhenUsed/>
    <w:rsid w:val="0078571D"/>
    <w:pPr>
      <w:spacing w:after="0"/>
    </w:pPr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66A01"/>
    <w:pPr>
      <w:spacing w:after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979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1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1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2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3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7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8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5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7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4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AAF807A8F84AB2A57304A5C58A9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43198-C7B5-43EF-949E-931A250B2940}"/>
      </w:docPartPr>
      <w:docPartBody>
        <w:p w:rsidR="00C64309" w:rsidRDefault="00D93550" w:rsidP="00D93550">
          <w:pPr>
            <w:pStyle w:val="ADAAF807A8F84AB2A57304A5C58A91B7"/>
          </w:pPr>
          <w:r w:rsidRPr="005F72A6">
            <w:rPr>
              <w:rStyle w:val="PlaceholderText"/>
            </w:rPr>
            <w:t>[</w:t>
          </w:r>
          <w:r>
            <w:rPr>
              <w:rStyle w:val="PlaceholderText"/>
            </w:rPr>
            <w:t>Header</w:t>
          </w:r>
          <w:r w:rsidRPr="005F72A6">
            <w:rPr>
              <w:rStyle w:val="PlaceholderText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Bold">
    <w:altName w:val="Segoe UI Semibold"/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Gotham Medium">
    <w:altName w:val="Calibri"/>
    <w:panose1 w:val="00000000000000000000"/>
    <w:charset w:val="00"/>
    <w:family w:val="modern"/>
    <w:notTrueType/>
    <w:pitch w:val="variable"/>
    <w:sig w:usb0="00000001" w:usb1="40000048" w:usb2="00000000" w:usb3="00000000" w:csb0="000001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D45"/>
    <w:rsid w:val="00006620"/>
    <w:rsid w:val="00010F3A"/>
    <w:rsid w:val="0005580B"/>
    <w:rsid w:val="000C3EE9"/>
    <w:rsid w:val="00112BE0"/>
    <w:rsid w:val="001A31C3"/>
    <w:rsid w:val="001B6E47"/>
    <w:rsid w:val="001F0971"/>
    <w:rsid w:val="001F67F8"/>
    <w:rsid w:val="00212B18"/>
    <w:rsid w:val="0023737D"/>
    <w:rsid w:val="00263676"/>
    <w:rsid w:val="00267326"/>
    <w:rsid w:val="00283986"/>
    <w:rsid w:val="002B2FD9"/>
    <w:rsid w:val="002D060B"/>
    <w:rsid w:val="002E4E0E"/>
    <w:rsid w:val="003454F4"/>
    <w:rsid w:val="00350061"/>
    <w:rsid w:val="00362078"/>
    <w:rsid w:val="003E738A"/>
    <w:rsid w:val="00401122"/>
    <w:rsid w:val="00472062"/>
    <w:rsid w:val="0049139B"/>
    <w:rsid w:val="004B5EC6"/>
    <w:rsid w:val="00507E4E"/>
    <w:rsid w:val="005749AF"/>
    <w:rsid w:val="005D0984"/>
    <w:rsid w:val="00617E4A"/>
    <w:rsid w:val="00624415"/>
    <w:rsid w:val="00632A37"/>
    <w:rsid w:val="00661338"/>
    <w:rsid w:val="006D1A10"/>
    <w:rsid w:val="006E538E"/>
    <w:rsid w:val="006E7850"/>
    <w:rsid w:val="00741405"/>
    <w:rsid w:val="007C05CD"/>
    <w:rsid w:val="00806ED4"/>
    <w:rsid w:val="00864067"/>
    <w:rsid w:val="00865793"/>
    <w:rsid w:val="008A1FF0"/>
    <w:rsid w:val="008C5CC7"/>
    <w:rsid w:val="00907D45"/>
    <w:rsid w:val="00965A0E"/>
    <w:rsid w:val="00972413"/>
    <w:rsid w:val="009B2308"/>
    <w:rsid w:val="009B3A7C"/>
    <w:rsid w:val="00A35F04"/>
    <w:rsid w:val="00A639B4"/>
    <w:rsid w:val="00AB778B"/>
    <w:rsid w:val="00AC72F8"/>
    <w:rsid w:val="00B90D9A"/>
    <w:rsid w:val="00BC5831"/>
    <w:rsid w:val="00BD52C3"/>
    <w:rsid w:val="00BF3A3B"/>
    <w:rsid w:val="00C25614"/>
    <w:rsid w:val="00C61972"/>
    <w:rsid w:val="00C64309"/>
    <w:rsid w:val="00C703FE"/>
    <w:rsid w:val="00C72190"/>
    <w:rsid w:val="00CE2975"/>
    <w:rsid w:val="00D005DC"/>
    <w:rsid w:val="00D0489C"/>
    <w:rsid w:val="00D903A1"/>
    <w:rsid w:val="00D93550"/>
    <w:rsid w:val="00DD1863"/>
    <w:rsid w:val="00DF201A"/>
    <w:rsid w:val="00E232D0"/>
    <w:rsid w:val="00E34081"/>
    <w:rsid w:val="00E77430"/>
    <w:rsid w:val="00E83051"/>
    <w:rsid w:val="00EA0D96"/>
    <w:rsid w:val="00F33750"/>
    <w:rsid w:val="00F3568D"/>
    <w:rsid w:val="00F5120D"/>
    <w:rsid w:val="00F5123C"/>
    <w:rsid w:val="00F6543D"/>
    <w:rsid w:val="00F8643D"/>
    <w:rsid w:val="00FD62BC"/>
    <w:rsid w:val="00FF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3550"/>
    <w:rPr>
      <w:color w:val="808080"/>
    </w:rPr>
  </w:style>
  <w:style w:type="paragraph" w:customStyle="1" w:styleId="ADAAF807A8F84AB2A57304A5C58A91B7">
    <w:name w:val="ADAAF807A8F84AB2A57304A5C58A91B7"/>
    <w:rsid w:val="00D935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rgbClr val="A1A3A5"/>
      </a:dk1>
      <a:lt1>
        <a:sysClr val="window" lastClr="FFFFFF"/>
      </a:lt1>
      <a:dk2>
        <a:srgbClr val="000000"/>
      </a:dk2>
      <a:lt2>
        <a:srgbClr val="E7E6E6"/>
      </a:lt2>
      <a:accent1>
        <a:srgbClr val="42C4DD"/>
      </a:accent1>
      <a:accent2>
        <a:srgbClr val="004065"/>
      </a:accent2>
      <a:accent3>
        <a:srgbClr val="E29100"/>
      </a:accent3>
      <a:accent4>
        <a:srgbClr val="F0E049"/>
      </a:accent4>
      <a:accent5>
        <a:srgbClr val="660033"/>
      </a:accent5>
      <a:accent6>
        <a:srgbClr val="EE028A"/>
      </a:accent6>
      <a:hlink>
        <a:srgbClr val="0563C1"/>
      </a:hlink>
      <a:folHlink>
        <a:srgbClr val="954F72"/>
      </a:folHlink>
    </a:clrScheme>
    <a:fontScheme name="Futureye">
      <a:majorFont>
        <a:latin typeface="Gotham Bold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2BCEEBAA880643A75B26DF3BA3F47A" ma:contentTypeVersion="12" ma:contentTypeDescription="Create a new document." ma:contentTypeScope="" ma:versionID="311cd98f99cb00318a23a75e8b3dd573">
  <xsd:schema xmlns:xsd="http://www.w3.org/2001/XMLSchema" xmlns:xs="http://www.w3.org/2001/XMLSchema" xmlns:p="http://schemas.microsoft.com/office/2006/metadata/properties" xmlns:ns3="9c322fd7-9042-495b-be30-c39cab7bc6ba" xmlns:ns4="9e1c1a6e-2042-4e10-9d2f-33718872f2aa" targetNamespace="http://schemas.microsoft.com/office/2006/metadata/properties" ma:root="true" ma:fieldsID="c12e3cb473461ec3ec924f92906e7940" ns3:_="" ns4:_="">
    <xsd:import namespace="9c322fd7-9042-495b-be30-c39cab7bc6ba"/>
    <xsd:import namespace="9e1c1a6e-2042-4e10-9d2f-33718872f2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322fd7-9042-495b-be30-c39cab7bc6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c1a6e-2042-4e10-9d2f-33718872f2a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52EC5F-4EC0-4DC0-B6F4-FAF5E21072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153376-6830-4671-9A50-50012D3445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85DE6F-CE7A-4F29-9AF9-F79900DAC0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82DFCE4-4C81-4944-A71B-0EC5D1D22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322fd7-9042-495b-be30-c39cab7bc6ba"/>
    <ds:schemaRef ds:uri="9e1c1a6e-2042-4e10-9d2f-33718872f2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</vt:lpstr>
    </vt:vector>
  </TitlesOfParts>
  <Manager/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</dc:title>
  <dc:subject>Project title</dc:subject>
  <dc:creator>Colette Dunn</dc:creator>
  <cp:keywords>Title - 12 October 2018</cp:keywords>
  <cp:lastModifiedBy>Mitch Innes</cp:lastModifiedBy>
  <cp:revision>46</cp:revision>
  <cp:lastPrinted>2020-10-26T01:11:00Z</cp:lastPrinted>
  <dcterms:created xsi:type="dcterms:W3CDTF">2022-06-06T20:35:00Z</dcterms:created>
  <dcterms:modified xsi:type="dcterms:W3CDTF">2022-06-12T01:57:00Z</dcterms:modified>
  <cp:category>Date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File Name: Letter_AELERT.dotm Template: Letterhead Version: 1.0</vt:lpwstr>
  </property>
  <property fmtid="{D5CDD505-2E9C-101B-9397-08002B2CF9AE}" pid="3" name="cdpContactName">
    <vt:lpwstr>Name Surname</vt:lpwstr>
  </property>
  <property fmtid="{D5CDD505-2E9C-101B-9397-08002B2CF9AE}" pid="4" name="cdpContactPosition">
    <vt:lpwstr>Position</vt:lpwstr>
  </property>
  <property fmtid="{D5CDD505-2E9C-101B-9397-08002B2CF9AE}" pid="5" name="cdpContactMobile">
    <vt:lpwstr>+61 400 000 000</vt:lpwstr>
  </property>
  <property fmtid="{D5CDD505-2E9C-101B-9397-08002B2CF9AE}" pid="6" name="cdpContactEmail">
    <vt:lpwstr>name@futureye.com</vt:lpwstr>
  </property>
  <property fmtid="{D5CDD505-2E9C-101B-9397-08002B2CF9AE}" pid="7" name="ContentTypeId">
    <vt:lpwstr>0x010100CA2BCEEBAA880643A75B26DF3BA3F47A</vt:lpwstr>
  </property>
  <property fmtid="{D5CDD505-2E9C-101B-9397-08002B2CF9AE}" pid="8" name="TitusGUID">
    <vt:lpwstr>b48142fd-fa4c-4d42-854e-f0720cf46d4e</vt:lpwstr>
  </property>
  <property fmtid="{D5CDD505-2E9C-101B-9397-08002B2CF9AE}" pid="9" name="BHPClassification">
    <vt:lpwstr>U</vt:lpwstr>
  </property>
  <property fmtid="{D5CDD505-2E9C-101B-9397-08002B2CF9AE}" pid="10" name="_dlc_DocIdItemGuid">
    <vt:lpwstr>3b9214ae-ae38-4ee6-9b32-a66cc3ef2660</vt:lpwstr>
  </property>
</Properties>
</file>